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632853" w:rsidRDefault="0091103F" w:rsidP="0091103F">
      <w:pPr>
        <w:spacing w:before="40" w:after="40"/>
        <w:jc w:val="center"/>
        <w:rPr>
          <w:spacing w:val="-6"/>
        </w:rPr>
      </w:pPr>
      <w:r w:rsidRPr="00632853">
        <w:rPr>
          <w:b/>
          <w:spacing w:val="-6"/>
        </w:rPr>
        <w:t>Trụ sở:</w:t>
      </w:r>
      <w:r w:rsidRPr="00632853">
        <w:rPr>
          <w:spacing w:val="-6"/>
        </w:rPr>
        <w:t xml:space="preserve"> 113 Khánh Hội, Phường 03, Quận 4, </w:t>
      </w:r>
      <w:r w:rsidR="00991E6C" w:rsidRPr="00632853">
        <w:rPr>
          <w:spacing w:val="-6"/>
        </w:rPr>
        <w:t>T</w:t>
      </w:r>
      <w:r w:rsidR="00991E6C">
        <w:rPr>
          <w:spacing w:val="-6"/>
        </w:rPr>
        <w:t>hành phố Hồ Chí Minh</w:t>
      </w:r>
    </w:p>
    <w:p w:rsidR="00781B2E" w:rsidRPr="00632853" w:rsidRDefault="008935E5" w:rsidP="00781B2E">
      <w:pPr>
        <w:spacing w:before="40" w:after="40"/>
        <w:jc w:val="center"/>
        <w:rPr>
          <w:b/>
          <w:spacing w:val="-6"/>
        </w:rPr>
      </w:pPr>
      <w:r w:rsidRPr="00632853">
        <w:rPr>
          <w:b/>
          <w:spacing w:val="-6"/>
        </w:rPr>
        <w:t>Chi nhánh Bình Dương</w:t>
      </w:r>
      <w:r w:rsidR="0091103F" w:rsidRPr="00632853">
        <w:rPr>
          <w:b/>
          <w:spacing w:val="-6"/>
        </w:rPr>
        <w:t>:</w:t>
      </w:r>
      <w:r w:rsidR="0091103F" w:rsidRPr="00632853">
        <w:rPr>
          <w:spacing w:val="-6"/>
        </w:rPr>
        <w:t xml:space="preserve"> </w:t>
      </w:r>
      <w:r w:rsidR="00781B2E" w:rsidRPr="00632853">
        <w:rPr>
          <w:color w:val="000000"/>
          <w:lang w:val="vi-VN"/>
        </w:rPr>
        <w:t>151/22 Từ Văn Phước, Bình Phước B, Bình Chuẩn, Thuận An, Bình Dương</w:t>
      </w:r>
      <w:r w:rsidR="00781B2E" w:rsidRPr="00632853">
        <w:rPr>
          <w:b/>
          <w:spacing w:val="-6"/>
        </w:rPr>
        <w:t xml:space="preserve"> </w:t>
      </w:r>
    </w:p>
    <w:p w:rsidR="00973C9D" w:rsidRPr="00973C9D" w:rsidRDefault="00973C9D" w:rsidP="00781B2E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  <w:bookmarkStart w:id="0" w:name="_GoBack"/>
      <w:bookmarkEnd w:id="0"/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>Nguồn gốc tài sản</w:t>
      </w:r>
      <w:r w:rsidR="00EB4687">
        <w:rPr>
          <w:szCs w:val="28"/>
          <w:lang w:val="pt-BR"/>
        </w:rPr>
        <w:t>:</w:t>
      </w:r>
      <w:r w:rsidRPr="006A157B">
        <w:rPr>
          <w:szCs w:val="28"/>
          <w:lang w:val="pt-BR"/>
        </w:rPr>
        <w:t xml:space="preserve"> (nhà nướ</w:t>
      </w:r>
      <w:r w:rsidR="00EB4687">
        <w:rPr>
          <w:szCs w:val="28"/>
          <w:lang w:val="pt-BR"/>
        </w:rPr>
        <w:t>c / không phải thuộc nhà nước)</w:t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E66A0"/>
    <w:rsid w:val="002109E6"/>
    <w:rsid w:val="00257DF9"/>
    <w:rsid w:val="002659A9"/>
    <w:rsid w:val="00286619"/>
    <w:rsid w:val="0029441A"/>
    <w:rsid w:val="002A7149"/>
    <w:rsid w:val="002C6A02"/>
    <w:rsid w:val="002D3043"/>
    <w:rsid w:val="003A1CCB"/>
    <w:rsid w:val="003E28B6"/>
    <w:rsid w:val="00413D04"/>
    <w:rsid w:val="00473B00"/>
    <w:rsid w:val="004958E4"/>
    <w:rsid w:val="004970F9"/>
    <w:rsid w:val="004A69E9"/>
    <w:rsid w:val="004B2568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32853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81B2E"/>
    <w:rsid w:val="007D7B0C"/>
    <w:rsid w:val="00815D52"/>
    <w:rsid w:val="00826E8F"/>
    <w:rsid w:val="00857D97"/>
    <w:rsid w:val="008935E5"/>
    <w:rsid w:val="008A6A33"/>
    <w:rsid w:val="008A733B"/>
    <w:rsid w:val="0091103F"/>
    <w:rsid w:val="00931093"/>
    <w:rsid w:val="00943EAA"/>
    <w:rsid w:val="00965F05"/>
    <w:rsid w:val="00973C9D"/>
    <w:rsid w:val="00991E6C"/>
    <w:rsid w:val="00997F37"/>
    <w:rsid w:val="009B0538"/>
    <w:rsid w:val="00A74566"/>
    <w:rsid w:val="00A97C18"/>
    <w:rsid w:val="00AC334B"/>
    <w:rsid w:val="00AD3AFF"/>
    <w:rsid w:val="00AF0299"/>
    <w:rsid w:val="00B6586C"/>
    <w:rsid w:val="00B823C1"/>
    <w:rsid w:val="00B97DE7"/>
    <w:rsid w:val="00C04755"/>
    <w:rsid w:val="00C24ECA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1736E"/>
    <w:rsid w:val="00E31FE4"/>
    <w:rsid w:val="00E51E04"/>
    <w:rsid w:val="00E92714"/>
    <w:rsid w:val="00E9479F"/>
    <w:rsid w:val="00EB4687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53</cp:revision>
  <cp:lastPrinted>2014-01-23T06:02:00Z</cp:lastPrinted>
  <dcterms:created xsi:type="dcterms:W3CDTF">2019-10-31T01:57:00Z</dcterms:created>
  <dcterms:modified xsi:type="dcterms:W3CDTF">2023-08-29T09:19:00Z</dcterms:modified>
</cp:coreProperties>
</file>