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63D2" w14:textId="5300F53B"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CỘNG HÒA XÃ HỘI CHỦ NGHĨA VIỆT NAM</w:t>
      </w:r>
    </w:p>
    <w:p w14:paraId="193F42C3"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Độc lập - Tự do - Hạnh phúc</w:t>
      </w:r>
    </w:p>
    <w:p w14:paraId="2AF0F3A8"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------o0o------</w:t>
      </w:r>
    </w:p>
    <w:p w14:paraId="027C6429" w14:textId="131974F0" w:rsidR="000557DB" w:rsidRPr="000A7185" w:rsidRDefault="000557DB" w:rsidP="001E426D">
      <w:pPr>
        <w:tabs>
          <w:tab w:val="center" w:pos="1800"/>
          <w:tab w:val="center" w:pos="7440"/>
        </w:tabs>
        <w:spacing w:before="40" w:after="40" w:line="320" w:lineRule="atLeast"/>
        <w:rPr>
          <w:rFonts w:ascii="Times New Roman" w:hAnsi="Times New Roman"/>
          <w:bCs/>
        </w:rPr>
      </w:pPr>
      <w:r w:rsidRPr="000A7185">
        <w:rPr>
          <w:rFonts w:ascii="Times New Roman" w:hAnsi="Times New Roman"/>
          <w:bCs/>
        </w:rPr>
        <w:tab/>
      </w:r>
    </w:p>
    <w:p w14:paraId="674D6BB8" w14:textId="77777777" w:rsidR="005E75E9" w:rsidRPr="000A7185" w:rsidRDefault="005E75E9" w:rsidP="001E426D">
      <w:pPr>
        <w:spacing w:before="40" w:after="40" w:line="320" w:lineRule="atLeast"/>
        <w:jc w:val="center"/>
        <w:rPr>
          <w:rFonts w:ascii="Times New Roman" w:hAnsi="Times New Roman"/>
          <w:sz w:val="32"/>
          <w:szCs w:val="32"/>
        </w:rPr>
      </w:pPr>
      <w:r w:rsidRPr="000A7185">
        <w:rPr>
          <w:rFonts w:ascii="Times New Roman" w:hAnsi="Times New Roman"/>
          <w:b/>
          <w:bCs/>
          <w:sz w:val="32"/>
          <w:szCs w:val="32"/>
        </w:rPr>
        <w:t>HỢP ĐỒNG CUNG CẤP DỊCH VỤ</w:t>
      </w:r>
    </w:p>
    <w:p w14:paraId="196BE923" w14:textId="202A567A" w:rsidR="000557DB" w:rsidRDefault="005E75E9" w:rsidP="001E426D">
      <w:pPr>
        <w:spacing w:before="40" w:after="40" w:line="320" w:lineRule="atLeast"/>
        <w:jc w:val="center"/>
        <w:rPr>
          <w:rFonts w:ascii="Times New Roman" w:hAnsi="Times New Roman"/>
          <w:b/>
          <w:bCs/>
          <w:sz w:val="32"/>
          <w:szCs w:val="32"/>
        </w:rPr>
      </w:pPr>
      <w:r w:rsidRPr="000A7185">
        <w:rPr>
          <w:rFonts w:ascii="Times New Roman" w:hAnsi="Times New Roman"/>
          <w:b/>
          <w:bCs/>
          <w:sz w:val="32"/>
          <w:szCs w:val="32"/>
        </w:rPr>
        <w:t>TƯ VẤN THẨM ĐỊNH GIÁ TÀI SẢN</w:t>
      </w:r>
    </w:p>
    <w:p w14:paraId="78C02C13" w14:textId="4CA3C759" w:rsidR="0025755F" w:rsidRPr="0025755F" w:rsidRDefault="0025755F" w:rsidP="001E426D">
      <w:pPr>
        <w:spacing w:before="40" w:after="40" w:line="320" w:lineRule="atLeast"/>
        <w:jc w:val="center"/>
        <w:rPr>
          <w:rFonts w:ascii="Times New Roman" w:hAnsi="Times New Roman"/>
          <w:b/>
          <w:bCs/>
        </w:rPr>
      </w:pPr>
      <w:r w:rsidRPr="0025755F">
        <w:rPr>
          <w:rFonts w:ascii="Times New Roman" w:hAnsi="Times New Roman"/>
          <w:b/>
          <w:bCs/>
        </w:rPr>
        <w:t xml:space="preserve">Số: </w:t>
      </w:r>
      <w:r w:rsidRPr="005662F5">
        <w:rPr>
          <w:rFonts w:ascii="Times New Roman" w:hAnsi="Times New Roman"/>
          <w:b/>
          <w:bCs/>
          <w:color w:val="FF0000"/>
          <w:lang w:val="vi-VN"/>
        </w:rPr>
        <w:t>23</w:t>
      </w:r>
      <w:r w:rsidRPr="005662F5">
        <w:rPr>
          <w:rFonts w:ascii="Times New Roman" w:hAnsi="Times New Roman"/>
          <w:b/>
          <w:bCs/>
          <w:color w:val="0000FF"/>
        </w:rPr>
        <w:t>001</w:t>
      </w:r>
      <w:r w:rsidRPr="0025755F">
        <w:rPr>
          <w:rFonts w:ascii="Times New Roman" w:hAnsi="Times New Roman"/>
          <w:b/>
          <w:bCs/>
        </w:rPr>
        <w:t>/HĐ</w:t>
      </w:r>
      <w:r w:rsidRPr="005662F5">
        <w:rPr>
          <w:rFonts w:ascii="Times New Roman" w:hAnsi="Times New Roman"/>
          <w:b/>
          <w:bCs/>
          <w:color w:val="FF0000"/>
        </w:rPr>
        <w:t>TĐG</w:t>
      </w:r>
      <w:r w:rsidRPr="0025755F">
        <w:rPr>
          <w:rFonts w:ascii="Times New Roman" w:hAnsi="Times New Roman"/>
          <w:b/>
          <w:bCs/>
        </w:rPr>
        <w:t>-</w:t>
      </w:r>
      <w:r w:rsidRPr="005662F5">
        <w:rPr>
          <w:rFonts w:ascii="Times New Roman" w:hAnsi="Times New Roman"/>
          <w:b/>
          <w:bCs/>
          <w:color w:val="0000FF"/>
        </w:rPr>
        <w:t>HCM</w:t>
      </w:r>
    </w:p>
    <w:p w14:paraId="42238D74" w14:textId="77777777" w:rsidR="0025755F" w:rsidRPr="000A7185" w:rsidRDefault="0025755F" w:rsidP="001E426D">
      <w:pPr>
        <w:spacing w:before="40" w:after="40" w:line="320" w:lineRule="atLeast"/>
        <w:jc w:val="center"/>
        <w:rPr>
          <w:rFonts w:ascii="Times New Roman" w:hAnsi="Times New Roman"/>
        </w:rPr>
      </w:pPr>
    </w:p>
    <w:p w14:paraId="5BDBA068" w14:textId="4EBC930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Bộ Luật dân sự nước Cộng Hoà Xã Hội Chủ Nghĩa Việt Nam số 91/2015/QH13 được Quốc Hội thông qua ngày 24/11/2</w:t>
      </w:r>
      <w:r w:rsidR="00D63D1A" w:rsidRPr="00EE6192">
        <w:rPr>
          <w:rFonts w:ascii="Times New Roman" w:hAnsi="Times New Roman"/>
          <w:i/>
          <w:spacing w:val="2"/>
        </w:rPr>
        <w:t>015 có hiệu lực ngày 01/01/2017;</w:t>
      </w:r>
    </w:p>
    <w:p w14:paraId="13A59492" w14:textId="36B47C58"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Luật thương mại nước Cộng Hoà Xã Hội Chủ Nghĩa Việt Nam do Quố</w:t>
      </w:r>
      <w:r w:rsidR="00D63D1A" w:rsidRPr="00EE6192">
        <w:rPr>
          <w:rFonts w:ascii="Times New Roman" w:hAnsi="Times New Roman"/>
          <w:i/>
          <w:spacing w:val="2"/>
        </w:rPr>
        <w:t>c Hội thông qua ngày 01/01/2006;</w:t>
      </w:r>
    </w:p>
    <w:p w14:paraId="52414FE6" w14:textId="06894B46"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Luật giá số 11/2012/QH13 do Quốc Hội thông qua ngày 20/06/2012, có hiệu </w:t>
      </w:r>
      <w:r w:rsidR="00D63D1A" w:rsidRPr="00EE6192">
        <w:rPr>
          <w:rFonts w:ascii="Times New Roman" w:hAnsi="Times New Roman"/>
          <w:i/>
          <w:spacing w:val="2"/>
        </w:rPr>
        <w:t>lực thi hành từ ngày 01/01/2013;</w:t>
      </w:r>
    </w:p>
    <w:p w14:paraId="4A89EF07" w14:textId="0FA7864A"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vào chức năng quyền hạn của </w:t>
      </w:r>
      <w:r w:rsidR="00D63D1A" w:rsidRPr="00EE6192">
        <w:rPr>
          <w:rFonts w:ascii="Times New Roman" w:hAnsi="Times New Roman"/>
          <w:i/>
          <w:spacing w:val="2"/>
        </w:rPr>
        <w:t>Công ty TNHH Thẩm định giá Ánh Dương</w:t>
      </w:r>
      <w:r w:rsidR="008C3CB0" w:rsidRPr="00EE6192">
        <w:rPr>
          <w:rFonts w:ascii="Times New Roman" w:hAnsi="Times New Roman"/>
          <w:i/>
          <w:spacing w:val="2"/>
        </w:rPr>
        <w:t>;</w:t>
      </w:r>
      <w:r w:rsidRPr="00EE6192">
        <w:rPr>
          <w:rFonts w:ascii="Times New Roman" w:hAnsi="Times New Roman"/>
          <w:i/>
          <w:spacing w:val="2"/>
        </w:rPr>
        <w:t xml:space="preserve"> </w:t>
      </w:r>
    </w:p>
    <w:p w14:paraId="28A3C8F8" w14:textId="7777777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vào nhu cầu của các bên có liên quan.</w:t>
      </w:r>
    </w:p>
    <w:p w14:paraId="2E619B60" w14:textId="016AEBCD" w:rsidR="000557DB" w:rsidRPr="00D63D1A" w:rsidRDefault="000557DB" w:rsidP="00851898">
      <w:pPr>
        <w:spacing w:before="40" w:after="40" w:line="360" w:lineRule="atLeast"/>
        <w:jc w:val="both"/>
        <w:rPr>
          <w:rFonts w:ascii="Times New Roman" w:hAnsi="Times New Roman"/>
          <w:spacing w:val="-2"/>
        </w:rPr>
      </w:pPr>
      <w:r w:rsidRPr="00D63D1A">
        <w:rPr>
          <w:rFonts w:ascii="Times New Roman" w:hAnsi="Times New Roman"/>
          <w:spacing w:val="-2"/>
        </w:rPr>
        <w:t>Hôm nay, ngày</w:t>
      </w:r>
      <w:r w:rsidR="004934EA" w:rsidRPr="00D63D1A">
        <w:rPr>
          <w:rFonts w:ascii="Times New Roman" w:hAnsi="Times New Roman"/>
          <w:spacing w:val="-2"/>
        </w:rPr>
        <w:t xml:space="preserve"> </w:t>
      </w:r>
      <w:r w:rsidR="006E295B">
        <w:rPr>
          <w:rFonts w:ascii="Times New Roman" w:hAnsi="Times New Roman"/>
          <w:spacing w:val="-2"/>
        </w:rPr>
        <w:t>01</w:t>
      </w:r>
      <w:r w:rsidR="00287FE8" w:rsidRPr="00D63D1A">
        <w:rPr>
          <w:rFonts w:ascii="Times New Roman" w:hAnsi="Times New Roman"/>
          <w:spacing w:val="-2"/>
        </w:rPr>
        <w:t xml:space="preserve"> </w:t>
      </w:r>
      <w:r w:rsidRPr="00D63D1A">
        <w:rPr>
          <w:rFonts w:ascii="Times New Roman" w:hAnsi="Times New Roman"/>
          <w:spacing w:val="-2"/>
        </w:rPr>
        <w:t>tháng</w:t>
      </w:r>
      <w:r w:rsidR="004934EA" w:rsidRPr="00D63D1A">
        <w:rPr>
          <w:rFonts w:ascii="Times New Roman" w:hAnsi="Times New Roman"/>
          <w:spacing w:val="-2"/>
        </w:rPr>
        <w:t xml:space="preserve"> </w:t>
      </w:r>
      <w:r w:rsidR="000C4FCC">
        <w:rPr>
          <w:rFonts w:ascii="Times New Roman" w:hAnsi="Times New Roman"/>
          <w:spacing w:val="-2"/>
        </w:rPr>
        <w:t>0</w:t>
      </w:r>
      <w:r w:rsidR="006E295B">
        <w:rPr>
          <w:rFonts w:ascii="Times New Roman" w:hAnsi="Times New Roman"/>
          <w:spacing w:val="-2"/>
        </w:rPr>
        <w:t>8</w:t>
      </w:r>
      <w:r w:rsidR="004934EA" w:rsidRPr="00D63D1A">
        <w:rPr>
          <w:rFonts w:ascii="Times New Roman" w:hAnsi="Times New Roman"/>
          <w:spacing w:val="-2"/>
        </w:rPr>
        <w:t xml:space="preserve"> </w:t>
      </w:r>
      <w:r w:rsidRPr="00D63D1A">
        <w:rPr>
          <w:rFonts w:ascii="Times New Roman" w:hAnsi="Times New Roman"/>
          <w:spacing w:val="-2"/>
        </w:rPr>
        <w:t>năm 20</w:t>
      </w:r>
      <w:r w:rsidR="00B563C5" w:rsidRPr="00D63D1A">
        <w:rPr>
          <w:rFonts w:ascii="Times New Roman" w:hAnsi="Times New Roman"/>
          <w:spacing w:val="-2"/>
        </w:rPr>
        <w:t>2</w:t>
      </w:r>
      <w:r w:rsidR="000E1C26" w:rsidRPr="00D63D1A">
        <w:rPr>
          <w:rFonts w:ascii="Times New Roman" w:hAnsi="Times New Roman"/>
          <w:spacing w:val="-2"/>
        </w:rPr>
        <w:t>3</w:t>
      </w:r>
      <w:r w:rsidRPr="00D63D1A">
        <w:rPr>
          <w:rFonts w:ascii="Times New Roman" w:hAnsi="Times New Roman"/>
          <w:spacing w:val="-2"/>
        </w:rPr>
        <w:t xml:space="preserve"> tại văn phòng </w:t>
      </w:r>
      <w:r w:rsidR="00D63D1A">
        <w:rPr>
          <w:rFonts w:ascii="Times New Roman" w:hAnsi="Times New Roman"/>
          <w:spacing w:val="-2"/>
        </w:rPr>
        <w:t>Công ty TNHH Thẩm định giá Ánh Dương</w:t>
      </w:r>
      <w:r w:rsidRPr="00D63D1A">
        <w:rPr>
          <w:rFonts w:ascii="Times New Roman" w:hAnsi="Times New Roman"/>
          <w:spacing w:val="-2"/>
        </w:rPr>
        <w:t>, chúng tôi gồm có:</w:t>
      </w:r>
    </w:p>
    <w:p w14:paraId="71927E13" w14:textId="21AAE087" w:rsidR="00CC28CE" w:rsidRPr="00D756F0" w:rsidRDefault="00CC28CE" w:rsidP="006C314E">
      <w:p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b/>
          <w:bCs/>
          <w:color w:val="FF0000"/>
          <w:lang w:val="pt-BR"/>
        </w:rPr>
      </w:pPr>
      <w:r w:rsidRPr="00D63D1A">
        <w:rPr>
          <w:rFonts w:ascii="Times New Roman" w:hAnsi="Times New Roman"/>
          <w:b/>
          <w:bCs/>
          <w:lang w:val="pt-BR"/>
        </w:rPr>
        <w:t xml:space="preserve">BÊN A </w:t>
      </w:r>
      <w:r w:rsidRPr="00D63D1A">
        <w:rPr>
          <w:rFonts w:ascii="Times New Roman" w:hAnsi="Times New Roman"/>
          <w:b/>
          <w:bCs/>
          <w:lang w:val="pt-BR"/>
        </w:rPr>
        <w:tab/>
        <w:t xml:space="preserve">: </w:t>
      </w:r>
      <w:r w:rsidR="00CB40ED" w:rsidRPr="00D756F0">
        <w:rPr>
          <w:rFonts w:ascii="Times New Roman" w:hAnsi="Times New Roman"/>
          <w:b/>
          <w:bCs/>
          <w:color w:val="FF0000"/>
          <w:lang w:val="pt-BR"/>
        </w:rPr>
        <w:t xml:space="preserve">CHI NHÁNH TỔNG CÔNG TY ĐIỆN LỰC MIỀN NAM TNHH - </w:t>
      </w:r>
      <w:r w:rsidR="00B81761" w:rsidRPr="00D756F0">
        <w:rPr>
          <w:rFonts w:ascii="Times New Roman" w:hAnsi="Times New Roman"/>
          <w:b/>
          <w:bCs/>
          <w:color w:val="FF0000"/>
          <w:lang w:val="pt-BR"/>
        </w:rPr>
        <w:t>CÔNG TY CÔNG NGHỆ THÔNG TIN ĐIỆN LỰC MIỀN NAM</w:t>
      </w:r>
    </w:p>
    <w:p w14:paraId="1BFB94B1" w14:textId="7CDC3469" w:rsidR="00CC28CE" w:rsidRPr="00D756F0" w:rsidRDefault="00CC28CE" w:rsidP="006C314E">
      <w:pPr>
        <w:numPr>
          <w:ilvl w:val="0"/>
          <w:numId w:val="4"/>
        </w:num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color w:val="FF0000"/>
        </w:rPr>
      </w:pPr>
      <w:r w:rsidRPr="00D756F0">
        <w:rPr>
          <w:rFonts w:ascii="Times New Roman" w:hAnsi="Times New Roman"/>
          <w:color w:val="FF0000"/>
        </w:rPr>
        <w:t>Địa chỉ</w:t>
      </w:r>
      <w:r w:rsidRPr="00D756F0">
        <w:rPr>
          <w:rFonts w:ascii="Times New Roman" w:hAnsi="Times New Roman"/>
          <w:color w:val="FF0000"/>
        </w:rPr>
        <w:tab/>
        <w:t xml:space="preserve">: </w:t>
      </w:r>
      <w:r w:rsidR="00C349DD" w:rsidRPr="00D756F0">
        <w:rPr>
          <w:rFonts w:ascii="Times New Roman" w:hAnsi="Times New Roman"/>
          <w:color w:val="FF0000"/>
          <w:lang w:val="pt-BR"/>
        </w:rPr>
        <w:t xml:space="preserve">16 Âu Cơ, </w:t>
      </w:r>
      <w:r w:rsidR="00733116" w:rsidRPr="00D756F0">
        <w:rPr>
          <w:rFonts w:ascii="Times New Roman" w:hAnsi="Times New Roman"/>
          <w:color w:val="FF0000"/>
          <w:lang w:val="pt-BR"/>
        </w:rPr>
        <w:t>P</w:t>
      </w:r>
      <w:r w:rsidR="00C349DD" w:rsidRPr="00D756F0">
        <w:rPr>
          <w:rFonts w:ascii="Times New Roman" w:hAnsi="Times New Roman"/>
          <w:color w:val="FF0000"/>
          <w:lang w:val="pt-BR"/>
        </w:rPr>
        <w:t xml:space="preserve">hường Tân Sơn Nhì, </w:t>
      </w:r>
      <w:r w:rsidR="00733116" w:rsidRPr="00D756F0">
        <w:rPr>
          <w:rFonts w:ascii="Times New Roman" w:hAnsi="Times New Roman"/>
          <w:color w:val="FF0000"/>
          <w:lang w:val="pt-BR"/>
        </w:rPr>
        <w:t>Q</w:t>
      </w:r>
      <w:r w:rsidR="00C349DD" w:rsidRPr="00D756F0">
        <w:rPr>
          <w:rFonts w:ascii="Times New Roman" w:hAnsi="Times New Roman"/>
          <w:color w:val="FF0000"/>
          <w:lang w:val="pt-BR"/>
        </w:rPr>
        <w:t>uận Tân Phú, Thành phố Hồ Chí Minh</w:t>
      </w:r>
    </w:p>
    <w:p w14:paraId="1D841276" w14:textId="46E9B4B9" w:rsidR="00CC28CE" w:rsidRPr="00D756F0" w:rsidRDefault="00CC28CE" w:rsidP="006C314E">
      <w:pPr>
        <w:numPr>
          <w:ilvl w:val="0"/>
          <w:numId w:val="4"/>
        </w:numPr>
        <w:tabs>
          <w:tab w:val="left" w:pos="360"/>
          <w:tab w:val="left" w:pos="1701"/>
          <w:tab w:val="left" w:pos="1843"/>
          <w:tab w:val="left" w:pos="5580"/>
          <w:tab w:val="right" w:leader="dot" w:pos="9976"/>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Điện thoại</w:t>
      </w:r>
      <w:r w:rsidRPr="00D756F0">
        <w:rPr>
          <w:rFonts w:ascii="Times New Roman" w:hAnsi="Times New Roman"/>
          <w:color w:val="FF0000"/>
          <w:lang w:val="pt-BR"/>
        </w:rPr>
        <w:tab/>
      </w:r>
      <w:r w:rsidRPr="00D756F0">
        <w:rPr>
          <w:rFonts w:ascii="Times New Roman" w:hAnsi="Times New Roman"/>
          <w:color w:val="FF0000"/>
        </w:rPr>
        <w:t xml:space="preserve">: </w:t>
      </w:r>
      <w:r w:rsidR="00844A7F" w:rsidRPr="00D756F0">
        <w:rPr>
          <w:rFonts w:ascii="Times New Roman" w:hAnsi="Times New Roman"/>
          <w:color w:val="FF0000"/>
        </w:rPr>
        <w:t>(</w:t>
      </w:r>
      <w:r w:rsidRPr="00D756F0">
        <w:rPr>
          <w:rFonts w:ascii="Times New Roman" w:hAnsi="Times New Roman"/>
          <w:color w:val="FF0000"/>
        </w:rPr>
        <w:t>02</w:t>
      </w:r>
      <w:r w:rsidR="00844A7F" w:rsidRPr="00D756F0">
        <w:rPr>
          <w:rFonts w:ascii="Times New Roman" w:hAnsi="Times New Roman"/>
          <w:color w:val="FF0000"/>
        </w:rPr>
        <w:t xml:space="preserve">8) 2220 0220 </w:t>
      </w:r>
      <w:r w:rsidR="00495F5D" w:rsidRPr="00D756F0">
        <w:rPr>
          <w:rFonts w:ascii="Times New Roman" w:hAnsi="Times New Roman"/>
          <w:color w:val="FF0000"/>
        </w:rPr>
        <w:tab/>
      </w:r>
      <w:r w:rsidR="00495F5D" w:rsidRPr="00D756F0">
        <w:rPr>
          <w:rFonts w:ascii="Times New Roman" w:hAnsi="Times New Roman"/>
          <w:color w:val="FF0000"/>
          <w:lang w:val="pt-BR"/>
        </w:rPr>
        <w:t xml:space="preserve">– Fax: </w:t>
      </w:r>
      <w:r w:rsidR="00495F5D" w:rsidRPr="00D756F0">
        <w:rPr>
          <w:rFonts w:ascii="Times New Roman" w:hAnsi="Times New Roman"/>
          <w:color w:val="FF0000"/>
          <w:lang w:val="pt-BR"/>
        </w:rPr>
        <w:tab/>
      </w:r>
    </w:p>
    <w:p w14:paraId="6EC4E945" w14:textId="46DDAEB6" w:rsidR="00CC28CE" w:rsidRPr="00D756F0" w:rsidRDefault="00CC28CE" w:rsidP="006C314E">
      <w:pPr>
        <w:numPr>
          <w:ilvl w:val="0"/>
          <w:numId w:val="4"/>
        </w:num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rPr>
        <w:t>Mã số thuế</w:t>
      </w:r>
      <w:r w:rsidRPr="00D756F0">
        <w:rPr>
          <w:rFonts w:ascii="Times New Roman" w:hAnsi="Times New Roman"/>
          <w:color w:val="FF0000"/>
        </w:rPr>
        <w:tab/>
        <w:t xml:space="preserve">: </w:t>
      </w:r>
      <w:r w:rsidR="00B81761" w:rsidRPr="00D756F0">
        <w:rPr>
          <w:rFonts w:ascii="Times New Roman" w:hAnsi="Times New Roman"/>
          <w:color w:val="FF0000"/>
        </w:rPr>
        <w:t>0300942001-008</w:t>
      </w:r>
    </w:p>
    <w:p w14:paraId="1ED4B452" w14:textId="77777777" w:rsidR="00674BF8" w:rsidRPr="00D756F0" w:rsidRDefault="00674BF8" w:rsidP="006C314E">
      <w:pPr>
        <w:numPr>
          <w:ilvl w:val="0"/>
          <w:numId w:val="4"/>
        </w:numPr>
        <w:tabs>
          <w:tab w:val="left" w:pos="360"/>
          <w:tab w:val="left" w:pos="1701"/>
          <w:tab w:val="left" w:pos="1843"/>
          <w:tab w:val="left" w:leader="dot" w:pos="9976"/>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Tài khoản số</w:t>
      </w:r>
      <w:r w:rsidRPr="00D756F0">
        <w:rPr>
          <w:rFonts w:ascii="Times New Roman" w:hAnsi="Times New Roman"/>
          <w:color w:val="FF0000"/>
          <w:lang w:val="pt-BR"/>
        </w:rPr>
        <w:tab/>
        <w:t>: …………...................</w:t>
      </w:r>
      <w:r w:rsidRPr="00D756F0">
        <w:rPr>
          <w:rFonts w:ascii="Times New Roman" w:hAnsi="Times New Roman"/>
          <w:color w:val="FF0000"/>
          <w:lang w:val="pt-BR"/>
        </w:rPr>
        <w:tab/>
      </w:r>
    </w:p>
    <w:p w14:paraId="15502087" w14:textId="282A503A" w:rsidR="00CC28CE" w:rsidRPr="00D756F0" w:rsidRDefault="00CC28CE" w:rsidP="006C314E">
      <w:pPr>
        <w:numPr>
          <w:ilvl w:val="0"/>
          <w:numId w:val="4"/>
        </w:numPr>
        <w:tabs>
          <w:tab w:val="left" w:pos="360"/>
          <w:tab w:val="left" w:pos="1701"/>
          <w:tab w:val="left" w:pos="1843"/>
          <w:tab w:val="left" w:pos="5580"/>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Đại diện</w:t>
      </w:r>
      <w:r w:rsidRPr="00D756F0">
        <w:rPr>
          <w:rFonts w:ascii="Times New Roman" w:hAnsi="Times New Roman"/>
          <w:color w:val="FF0000"/>
          <w:lang w:val="pt-BR"/>
        </w:rPr>
        <w:tab/>
        <w:t xml:space="preserve">: Ông </w:t>
      </w:r>
      <w:r w:rsidR="00BD077E" w:rsidRPr="00D756F0">
        <w:rPr>
          <w:rFonts w:ascii="Times New Roman" w:hAnsi="Times New Roman"/>
          <w:b/>
          <w:color w:val="FF0000"/>
          <w:lang w:val="pt-BR"/>
        </w:rPr>
        <w:t>VĂN THANH HUY</w:t>
      </w:r>
      <w:r w:rsidRPr="00D756F0">
        <w:rPr>
          <w:rFonts w:ascii="Times New Roman" w:hAnsi="Times New Roman"/>
          <w:color w:val="FF0000"/>
          <w:lang w:val="pt-BR"/>
        </w:rPr>
        <w:t xml:space="preserve"> </w:t>
      </w:r>
      <w:r w:rsidR="00EA59BD" w:rsidRPr="00D756F0">
        <w:rPr>
          <w:rFonts w:ascii="Times New Roman" w:hAnsi="Times New Roman"/>
          <w:color w:val="FF0000"/>
          <w:lang w:val="pt-BR"/>
        </w:rPr>
        <w:tab/>
      </w:r>
      <w:r w:rsidRPr="00D756F0">
        <w:rPr>
          <w:rFonts w:ascii="Times New Roman" w:hAnsi="Times New Roman"/>
          <w:color w:val="FF0000"/>
          <w:lang w:val="pt-BR"/>
        </w:rPr>
        <w:t>–  Chức vụ: Giám đốc.</w:t>
      </w:r>
    </w:p>
    <w:p w14:paraId="3DFCA0E0" w14:textId="48643D0F" w:rsidR="000557DB" w:rsidRPr="00D63D1A" w:rsidRDefault="000557DB" w:rsidP="006C314E">
      <w:p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b/>
          <w:bCs/>
          <w:lang w:val="pt-BR"/>
        </w:rPr>
      </w:pPr>
      <w:r w:rsidRPr="00D63D1A">
        <w:rPr>
          <w:rFonts w:ascii="Times New Roman" w:hAnsi="Times New Roman"/>
          <w:b/>
          <w:bCs/>
          <w:lang w:val="pt-BR"/>
        </w:rPr>
        <w:t>BÊN B</w:t>
      </w:r>
      <w:r w:rsidRPr="00D63D1A">
        <w:rPr>
          <w:rFonts w:ascii="Times New Roman" w:hAnsi="Times New Roman"/>
          <w:b/>
          <w:bCs/>
          <w:lang w:val="pt-BR"/>
        </w:rPr>
        <w:tab/>
        <w:t xml:space="preserve">: </w:t>
      </w:r>
      <w:r w:rsidR="00D63D1A">
        <w:rPr>
          <w:rFonts w:ascii="Times New Roman" w:hAnsi="Times New Roman"/>
          <w:b/>
          <w:bCs/>
          <w:lang w:val="pt-BR"/>
        </w:rPr>
        <w:t>CÔNG TY TNHH THẨM ĐỊNH GIÁ ÁNH DƯƠNG</w:t>
      </w:r>
    </w:p>
    <w:p w14:paraId="3FD7E91D" w14:textId="77777777" w:rsidR="00EA59BD" w:rsidRPr="00EA59BD" w:rsidRDefault="00EA59BD" w:rsidP="006C314E">
      <w:pPr>
        <w:numPr>
          <w:ilvl w:val="0"/>
          <w:numId w:val="4"/>
        </w:num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Trụ sở </w:t>
      </w:r>
      <w:r w:rsidRPr="00EA59BD">
        <w:rPr>
          <w:rFonts w:ascii="Times New Roman" w:hAnsi="Times New Roman"/>
          <w:lang w:val="pt-BR"/>
        </w:rPr>
        <w:tab/>
        <w:t>: Số 113 Khánh Hội, Phường 03, Quận 4, Thành phố Hồ Chí Minh.</w:t>
      </w:r>
    </w:p>
    <w:p w14:paraId="5916C2FE" w14:textId="77777777" w:rsidR="00EA59BD" w:rsidRPr="00EA59BD" w:rsidRDefault="00EA59BD" w:rsidP="006C314E">
      <w:pPr>
        <w:numPr>
          <w:ilvl w:val="0"/>
          <w:numId w:val="4"/>
        </w:num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Văn phòng làm việc (Địa điểm kinh doanh): A2.0314 (Tháp A2) The Gold View – Số 346 Bến Vân Đồn, Phường 01, Quận 4, Thành phố Hồ Chí Minh.</w:t>
      </w:r>
    </w:p>
    <w:p w14:paraId="241D4FF5" w14:textId="77777777" w:rsidR="00513620" w:rsidRDefault="00513620" w:rsidP="006C314E">
      <w:pPr>
        <w:numPr>
          <w:ilvl w:val="0"/>
          <w:numId w:val="4"/>
        </w:num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Điện thoại</w:t>
      </w:r>
      <w:r w:rsidRPr="00EA59BD">
        <w:rPr>
          <w:rFonts w:ascii="Times New Roman" w:hAnsi="Times New Roman"/>
          <w:lang w:val="pt-BR"/>
        </w:rPr>
        <w:tab/>
        <w:t>: 08.3838.7939</w:t>
      </w:r>
    </w:p>
    <w:p w14:paraId="594372B9" w14:textId="13913071" w:rsidR="00EA59BD" w:rsidRPr="00EA59BD" w:rsidRDefault="00EA59BD" w:rsidP="006C314E">
      <w:pPr>
        <w:numPr>
          <w:ilvl w:val="0"/>
          <w:numId w:val="4"/>
        </w:num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Mã số thuế</w:t>
      </w:r>
      <w:r w:rsidRPr="00EA59BD">
        <w:rPr>
          <w:rFonts w:ascii="Times New Roman" w:hAnsi="Times New Roman"/>
          <w:lang w:val="pt-BR"/>
        </w:rPr>
        <w:tab/>
        <w:t>: 0317784226</w:t>
      </w:r>
    </w:p>
    <w:p w14:paraId="0B9504FE" w14:textId="01999B9E" w:rsidR="00EA59BD" w:rsidRPr="00EA59BD" w:rsidRDefault="00513620" w:rsidP="006C314E">
      <w:pPr>
        <w:numPr>
          <w:ilvl w:val="0"/>
          <w:numId w:val="4"/>
        </w:numPr>
        <w:tabs>
          <w:tab w:val="left" w:pos="360"/>
          <w:tab w:val="left" w:pos="1701"/>
          <w:tab w:val="left" w:pos="1843"/>
          <w:tab w:val="left" w:pos="5040"/>
          <w:tab w:val="left" w:leader="dot" w:pos="7320"/>
        </w:tabs>
        <w:spacing w:before="40" w:after="40" w:line="360" w:lineRule="atLeast"/>
        <w:ind w:left="1843" w:hanging="1843"/>
        <w:jc w:val="both"/>
        <w:rPr>
          <w:rFonts w:ascii="Times New Roman" w:hAnsi="Times New Roman"/>
          <w:lang w:val="pt-BR"/>
        </w:rPr>
      </w:pPr>
      <w:r w:rsidRPr="00513620">
        <w:rPr>
          <w:rFonts w:ascii="Times New Roman" w:hAnsi="Times New Roman"/>
          <w:lang w:val="pt-BR"/>
        </w:rPr>
        <w:t xml:space="preserve">Tài khoản số </w:t>
      </w:r>
      <w:r>
        <w:rPr>
          <w:rFonts w:ascii="Times New Roman" w:hAnsi="Times New Roman"/>
          <w:lang w:val="pt-BR"/>
        </w:rPr>
        <w:tab/>
      </w:r>
      <w:r w:rsidRPr="00513620">
        <w:rPr>
          <w:rFonts w:ascii="Times New Roman" w:hAnsi="Times New Roman"/>
          <w:lang w:val="pt-BR"/>
        </w:rPr>
        <w:t xml:space="preserve">: </w:t>
      </w:r>
      <w:r>
        <w:rPr>
          <w:rFonts w:ascii="Times New Roman" w:hAnsi="Times New Roman"/>
          <w:lang w:val="pt-BR"/>
        </w:rPr>
        <w:t>3878.3456789</w:t>
      </w:r>
      <w:r w:rsidRPr="00513620">
        <w:rPr>
          <w:rFonts w:ascii="Times New Roman" w:hAnsi="Times New Roman"/>
          <w:lang w:val="pt-BR"/>
        </w:rPr>
        <w:t xml:space="preserve"> tại </w:t>
      </w:r>
      <w:r w:rsidR="007C4166" w:rsidRPr="007C4166">
        <w:rPr>
          <w:rFonts w:ascii="Times New Roman" w:hAnsi="Times New Roman"/>
          <w:lang w:val="pt-BR"/>
        </w:rPr>
        <w:t>Ngân hàng TMCP Quân đội</w:t>
      </w:r>
      <w:r w:rsidR="008F07DB">
        <w:rPr>
          <w:rFonts w:ascii="Times New Roman" w:hAnsi="Times New Roman"/>
          <w:lang w:val="pt-BR"/>
        </w:rPr>
        <w:t xml:space="preserve"> </w:t>
      </w:r>
      <w:r w:rsidR="007C4166" w:rsidRPr="007C4166">
        <w:rPr>
          <w:rFonts w:ascii="Times New Roman" w:hAnsi="Times New Roman"/>
          <w:lang w:val="pt-BR"/>
        </w:rPr>
        <w:t>– Chi nhánh Hồ Chí Minh</w:t>
      </w:r>
      <w:r w:rsidRPr="00513620">
        <w:rPr>
          <w:rFonts w:ascii="Times New Roman" w:hAnsi="Times New Roman"/>
          <w:lang w:val="pt-BR"/>
        </w:rPr>
        <w:t>.</w:t>
      </w:r>
    </w:p>
    <w:p w14:paraId="3BEA49C2" w14:textId="023FDCE4" w:rsidR="000557DB" w:rsidRPr="00D63D1A" w:rsidRDefault="00EA59BD" w:rsidP="006C314E">
      <w:pPr>
        <w:numPr>
          <w:ilvl w:val="0"/>
          <w:numId w:val="4"/>
        </w:numPr>
        <w:tabs>
          <w:tab w:val="left" w:pos="360"/>
          <w:tab w:val="left" w:pos="1701"/>
          <w:tab w:val="left" w:pos="1843"/>
          <w:tab w:val="left" w:pos="558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Đại diện </w:t>
      </w:r>
      <w:r w:rsidRPr="00EA59BD">
        <w:rPr>
          <w:rFonts w:ascii="Times New Roman" w:hAnsi="Times New Roman"/>
          <w:lang w:val="pt-BR"/>
        </w:rPr>
        <w:tab/>
        <w:t xml:space="preserve">: Ông </w:t>
      </w:r>
      <w:r w:rsidRPr="000A2938">
        <w:rPr>
          <w:rFonts w:ascii="Times New Roman" w:hAnsi="Times New Roman"/>
          <w:b/>
          <w:lang w:val="pt-BR"/>
        </w:rPr>
        <w:t>PHAN HOÀNG SƠN</w:t>
      </w:r>
      <w:r w:rsidRPr="00EA59BD">
        <w:rPr>
          <w:rFonts w:ascii="Times New Roman" w:hAnsi="Times New Roman"/>
          <w:lang w:val="pt-BR"/>
        </w:rPr>
        <w:t xml:space="preserve"> </w:t>
      </w:r>
      <w:r w:rsidRPr="00EA59BD">
        <w:rPr>
          <w:rFonts w:ascii="Times New Roman" w:hAnsi="Times New Roman"/>
          <w:lang w:val="pt-BR"/>
        </w:rPr>
        <w:tab/>
      </w:r>
      <w:r w:rsidRPr="00D63D1A">
        <w:rPr>
          <w:rFonts w:ascii="Times New Roman" w:hAnsi="Times New Roman"/>
          <w:lang w:val="pt-BR"/>
        </w:rPr>
        <w:t>–</w:t>
      </w:r>
      <w:r>
        <w:rPr>
          <w:rFonts w:ascii="Times New Roman" w:hAnsi="Times New Roman"/>
          <w:lang w:val="pt-BR"/>
        </w:rPr>
        <w:t xml:space="preserve"> </w:t>
      </w:r>
      <w:r w:rsidRPr="00EA59BD">
        <w:rPr>
          <w:rFonts w:ascii="Times New Roman" w:hAnsi="Times New Roman"/>
          <w:lang w:val="pt-BR"/>
        </w:rPr>
        <w:t>Chức vụ:  Tổng Giám đốc</w:t>
      </w:r>
    </w:p>
    <w:p w14:paraId="2D8452F8" w14:textId="77777777" w:rsidR="000557DB" w:rsidRPr="00D63D1A" w:rsidRDefault="000557DB" w:rsidP="001E426D">
      <w:pPr>
        <w:tabs>
          <w:tab w:val="left" w:pos="2340"/>
          <w:tab w:val="left" w:leader="dot" w:pos="10080"/>
        </w:tabs>
        <w:spacing w:before="40" w:after="40" w:line="320" w:lineRule="atLeast"/>
        <w:ind w:left="360"/>
        <w:jc w:val="both"/>
        <w:rPr>
          <w:rFonts w:ascii="Times New Roman" w:hAnsi="Times New Roman"/>
          <w:lang w:val="vi-VN"/>
        </w:rPr>
      </w:pPr>
      <w:r w:rsidRPr="00D63D1A">
        <w:rPr>
          <w:rFonts w:ascii="Times New Roman" w:hAnsi="Times New Roman"/>
          <w:lang w:val="vi-VN"/>
        </w:rPr>
        <w:t>Sau khi thương lượng, hai bên đồng ý ký kết hợp đồng cung cấp dịch vụ thẩm định giá tài sản với các điều kiện và điều khoản như sau:</w:t>
      </w:r>
    </w:p>
    <w:p w14:paraId="486FB7AE"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1:</w:t>
      </w:r>
      <w:r w:rsidRPr="00D63D1A">
        <w:rPr>
          <w:rFonts w:ascii="Times New Roman" w:hAnsi="Times New Roman"/>
          <w:b/>
          <w:bCs/>
          <w:lang w:val="vi-VN"/>
        </w:rPr>
        <w:t xml:space="preserve"> Nội dung công việc thực hiện</w:t>
      </w:r>
    </w:p>
    <w:p w14:paraId="00E661E9"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1.1. </w:t>
      </w:r>
      <w:r w:rsidR="003630BB" w:rsidRPr="00D63D1A">
        <w:rPr>
          <w:rFonts w:ascii="Times New Roman" w:hAnsi="Times New Roman"/>
          <w:lang w:val="vi-VN"/>
        </w:rPr>
        <w:t>Bên</w:t>
      </w:r>
      <w:r w:rsidR="003630BB" w:rsidRPr="00D63D1A">
        <w:rPr>
          <w:rFonts w:ascii="Times New Roman" w:hAnsi="Times New Roman"/>
          <w:spacing w:val="-6"/>
          <w:lang w:val="vi-VN"/>
        </w:rPr>
        <w:t xml:space="preserve"> A </w:t>
      </w:r>
      <w:r w:rsidR="00CC28CE" w:rsidRPr="00D63D1A">
        <w:rPr>
          <w:rFonts w:ascii="Times New Roman" w:hAnsi="Times New Roman"/>
          <w:spacing w:val="-6"/>
        </w:rPr>
        <w:t>yêu cầu</w:t>
      </w:r>
      <w:r w:rsidR="003630BB" w:rsidRPr="00D63D1A">
        <w:rPr>
          <w:rFonts w:ascii="Times New Roman" w:hAnsi="Times New Roman"/>
          <w:spacing w:val="-6"/>
          <w:lang w:val="vi-VN"/>
        </w:rPr>
        <w:t xml:space="preserve"> Bên B thực hiện việc thẩm định giá tài sản cho Bên A, chi tiết cụ thể như sau</w:t>
      </w:r>
      <w:r w:rsidR="003630BB" w:rsidRPr="00D63D1A">
        <w:rPr>
          <w:rFonts w:ascii="Times New Roman" w:hAnsi="Times New Roman"/>
          <w:lang w:val="vi-VN"/>
        </w:rPr>
        <w:t xml:space="preserve">: </w:t>
      </w:r>
    </w:p>
    <w:p w14:paraId="5A7517D2" w14:textId="77777777" w:rsidR="00EF5801" w:rsidRPr="00EF5801" w:rsidRDefault="00EF5801" w:rsidP="00EF5801">
      <w:pPr>
        <w:numPr>
          <w:ilvl w:val="0"/>
          <w:numId w:val="2"/>
        </w:numPr>
        <w:tabs>
          <w:tab w:val="clear" w:pos="1800"/>
          <w:tab w:val="num" w:pos="1080"/>
          <w:tab w:val="left" w:pos="3808"/>
        </w:tabs>
        <w:spacing w:before="60" w:after="60" w:line="320" w:lineRule="atLeast"/>
        <w:ind w:left="3960" w:hanging="3360"/>
        <w:jc w:val="both"/>
        <w:rPr>
          <w:rFonts w:ascii="Times New Roman" w:hAnsi="Times New Roman"/>
          <w:color w:val="FF0000"/>
          <w:lang w:val="vi-VN"/>
        </w:rPr>
      </w:pPr>
      <w:r w:rsidRPr="00EF5801">
        <w:rPr>
          <w:rFonts w:ascii="Times New Roman" w:hAnsi="Times New Roman"/>
          <w:color w:val="FF0000"/>
          <w:lang w:val="vi-VN"/>
        </w:rPr>
        <w:t>Tài sản thẩm định giá</w:t>
      </w:r>
      <w:r w:rsidRPr="00EF5801">
        <w:rPr>
          <w:rFonts w:ascii="Times New Roman" w:hAnsi="Times New Roman"/>
          <w:color w:val="FF0000"/>
          <w:lang w:val="vi-VN"/>
        </w:rPr>
        <w:tab/>
        <w:t>: Thiết bị trạm quan trắc chất l</w:t>
      </w:r>
      <w:r w:rsidRPr="00EF5801">
        <w:rPr>
          <w:rFonts w:ascii="Times New Roman" w:hAnsi="Times New Roman" w:hint="eastAsia"/>
          <w:color w:val="FF0000"/>
          <w:lang w:val="vi-VN"/>
        </w:rPr>
        <w:t>ư</w:t>
      </w:r>
      <w:r w:rsidRPr="00EF5801">
        <w:rPr>
          <w:rFonts w:ascii="Times New Roman" w:hAnsi="Times New Roman"/>
          <w:color w:val="FF0000"/>
          <w:lang w:val="vi-VN"/>
        </w:rPr>
        <w:t>ợng n</w:t>
      </w:r>
      <w:r w:rsidRPr="00EF5801">
        <w:rPr>
          <w:rFonts w:ascii="Times New Roman" w:hAnsi="Times New Roman" w:hint="eastAsia"/>
          <w:color w:val="FF0000"/>
          <w:lang w:val="vi-VN"/>
        </w:rPr>
        <w:t>ư</w:t>
      </w:r>
      <w:r w:rsidRPr="00EF5801">
        <w:rPr>
          <w:rFonts w:ascii="Times New Roman" w:hAnsi="Times New Roman"/>
          <w:color w:val="FF0000"/>
          <w:lang w:val="vi-VN"/>
        </w:rPr>
        <w:t xml:space="preserve">ớc ven biển </w:t>
      </w:r>
      <w:r w:rsidRPr="00EF5801">
        <w:rPr>
          <w:rFonts w:ascii="Times New Roman" w:hAnsi="Times New Roman"/>
          <w:i/>
          <w:color w:val="FF0000"/>
          <w:lang w:val="vi-VN"/>
        </w:rPr>
        <w:t>“Danh mục tài sản kèm theo”.</w:t>
      </w:r>
    </w:p>
    <w:p w14:paraId="591FAEDA" w14:textId="77777777" w:rsidR="00EF5801" w:rsidRPr="00EF5801" w:rsidRDefault="00EF5801" w:rsidP="00EF5801">
      <w:pPr>
        <w:numPr>
          <w:ilvl w:val="0"/>
          <w:numId w:val="2"/>
        </w:numPr>
        <w:tabs>
          <w:tab w:val="clear" w:pos="1800"/>
          <w:tab w:val="num" w:pos="1080"/>
          <w:tab w:val="left" w:pos="3808"/>
        </w:tabs>
        <w:spacing w:before="60" w:after="60" w:line="320" w:lineRule="atLeast"/>
        <w:ind w:left="3960" w:hanging="3360"/>
        <w:jc w:val="both"/>
        <w:rPr>
          <w:rFonts w:ascii="Times New Roman" w:hAnsi="Times New Roman"/>
          <w:color w:val="FF0000"/>
          <w:spacing w:val="-6"/>
          <w:lang w:val="vi-VN"/>
        </w:rPr>
      </w:pPr>
      <w:r w:rsidRPr="00EF5801">
        <w:rPr>
          <w:rFonts w:ascii="Times New Roman" w:hAnsi="Times New Roman"/>
          <w:color w:val="FF0000"/>
          <w:lang w:val="vi-VN"/>
        </w:rPr>
        <w:t>Thời điểm thẩm định giá</w:t>
      </w:r>
      <w:r w:rsidRPr="00EF5801">
        <w:rPr>
          <w:rFonts w:ascii="Times New Roman" w:hAnsi="Times New Roman"/>
          <w:color w:val="FF0000"/>
          <w:lang w:val="vi-VN"/>
        </w:rPr>
        <w:tab/>
        <w:t>:</w:t>
      </w:r>
      <w:r w:rsidRPr="00EF5801">
        <w:rPr>
          <w:rFonts w:ascii="Times New Roman" w:hAnsi="Times New Roman"/>
          <w:color w:val="FF0000"/>
          <w:lang w:val="vi-VN"/>
        </w:rPr>
        <w:tab/>
        <w:t xml:space="preserve"> </w:t>
      </w:r>
      <w:r w:rsidRPr="00EF5801">
        <w:rPr>
          <w:rFonts w:ascii="Times New Roman" w:hAnsi="Times New Roman"/>
          <w:color w:val="FF0000"/>
          <w:spacing w:val="-6"/>
          <w:lang w:val="vi-VN"/>
        </w:rPr>
        <w:t xml:space="preserve">Tháng </w:t>
      </w:r>
      <w:r w:rsidRPr="00EF5801">
        <w:rPr>
          <w:rFonts w:ascii="Times New Roman" w:hAnsi="Times New Roman"/>
          <w:color w:val="FF0000"/>
          <w:spacing w:val="-6"/>
        </w:rPr>
        <w:t>8</w:t>
      </w:r>
      <w:r w:rsidRPr="00EF5801">
        <w:rPr>
          <w:rFonts w:ascii="Times New Roman" w:hAnsi="Times New Roman"/>
          <w:color w:val="FF0000"/>
          <w:spacing w:val="-6"/>
          <w:lang w:val="vi-VN"/>
        </w:rPr>
        <w:t>/2023.</w:t>
      </w:r>
    </w:p>
    <w:p w14:paraId="2F83B9B0" w14:textId="77777777" w:rsidR="00EF5801" w:rsidRPr="00EF5801" w:rsidRDefault="00EF5801" w:rsidP="00EF5801">
      <w:pPr>
        <w:numPr>
          <w:ilvl w:val="0"/>
          <w:numId w:val="2"/>
        </w:numPr>
        <w:tabs>
          <w:tab w:val="clear" w:pos="1800"/>
          <w:tab w:val="num" w:pos="1080"/>
          <w:tab w:val="left" w:pos="3808"/>
        </w:tabs>
        <w:spacing w:before="60" w:after="60" w:line="320" w:lineRule="atLeast"/>
        <w:ind w:left="3960" w:hanging="3360"/>
        <w:jc w:val="both"/>
        <w:rPr>
          <w:rFonts w:ascii="Times New Roman" w:hAnsi="Times New Roman"/>
          <w:color w:val="FF0000"/>
          <w:lang w:val="vi-VN"/>
        </w:rPr>
      </w:pPr>
      <w:r w:rsidRPr="00EF5801">
        <w:rPr>
          <w:rFonts w:ascii="Times New Roman" w:hAnsi="Times New Roman"/>
          <w:color w:val="FF0000"/>
          <w:lang w:val="vi-VN"/>
        </w:rPr>
        <w:lastRenderedPageBreak/>
        <w:t>Mục đích thẩm định giá</w:t>
      </w:r>
      <w:r w:rsidRPr="00EF5801">
        <w:rPr>
          <w:rFonts w:ascii="Times New Roman" w:hAnsi="Times New Roman"/>
          <w:color w:val="FF0000"/>
          <w:lang w:val="vi-VN"/>
        </w:rPr>
        <w:tab/>
      </w:r>
      <w:r w:rsidRPr="00EF5801">
        <w:rPr>
          <w:rFonts w:ascii="Times New Roman" w:hAnsi="Times New Roman"/>
          <w:color w:val="FF0000"/>
          <w:lang w:val="pt-BR"/>
        </w:rPr>
        <w:t xml:space="preserve">: </w:t>
      </w:r>
      <w:r w:rsidRPr="00EF5801">
        <w:rPr>
          <w:rFonts w:ascii="Times New Roman" w:hAnsi="Times New Roman"/>
          <w:color w:val="FF0000"/>
          <w:lang w:val="pt-BR"/>
        </w:rPr>
        <w:tab/>
        <w:t xml:space="preserve">Tư vấn tham khảo giá trị tài sản </w:t>
      </w:r>
      <w:r w:rsidRPr="00EF5801">
        <w:rPr>
          <w:rFonts w:ascii="Times New Roman" w:hAnsi="Times New Roman"/>
          <w:color w:val="FF0000"/>
          <w:lang w:val="vi-VN"/>
        </w:rPr>
        <w:t>làm cơ sở đấu thầu mua sắm</w:t>
      </w:r>
      <w:r w:rsidRPr="00EF5801">
        <w:rPr>
          <w:rFonts w:ascii="Times New Roman" w:hAnsi="Times New Roman"/>
          <w:color w:val="FF0000"/>
          <w:lang w:val="pt-BR"/>
        </w:rPr>
        <w:t>.</w:t>
      </w:r>
    </w:p>
    <w:p w14:paraId="28803B71" w14:textId="6B775C44" w:rsidR="00EF5801" w:rsidRPr="00EF5801" w:rsidRDefault="00EF5801" w:rsidP="00EF5801">
      <w:pPr>
        <w:numPr>
          <w:ilvl w:val="0"/>
          <w:numId w:val="2"/>
        </w:numPr>
        <w:tabs>
          <w:tab w:val="clear" w:pos="1800"/>
          <w:tab w:val="num" w:pos="1080"/>
          <w:tab w:val="left" w:pos="3808"/>
        </w:tabs>
        <w:spacing w:before="60" w:after="60" w:line="320" w:lineRule="atLeast"/>
        <w:ind w:left="3960" w:hanging="3360"/>
        <w:jc w:val="both"/>
        <w:rPr>
          <w:rFonts w:ascii="Times New Roman" w:hAnsi="Times New Roman"/>
          <w:color w:val="FF0000"/>
          <w:lang w:val="vi-VN"/>
        </w:rPr>
      </w:pPr>
      <w:r w:rsidRPr="00EF5801">
        <w:rPr>
          <w:rFonts w:ascii="Times New Roman" w:hAnsi="Times New Roman"/>
          <w:color w:val="FF0000"/>
          <w:lang w:val="vi-VN"/>
        </w:rPr>
        <w:t>Yêu cầu khác</w:t>
      </w:r>
      <w:r w:rsidRPr="00EF5801">
        <w:rPr>
          <w:rFonts w:ascii="Times New Roman" w:hAnsi="Times New Roman"/>
          <w:color w:val="FF0000"/>
          <w:lang w:val="vi-VN"/>
        </w:rPr>
        <w:tab/>
        <w:t>: Giá trị tài sản bao gồm thuế Giá trị gia tăng; chi phí giao hàng, lắp đặt, hướng dẫn sử dụng và vận hành trên địa bàn tỉnh Bến Tre.</w:t>
      </w:r>
    </w:p>
    <w:p w14:paraId="5B5F74FE" w14:textId="6B1A4B41" w:rsidR="00B563C5" w:rsidRPr="00D63D1A"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D63D1A">
        <w:rPr>
          <w:rFonts w:ascii="Times New Roman" w:hAnsi="Times New Roman"/>
          <w:lang w:val="vi-VN"/>
        </w:rPr>
        <w:t xml:space="preserve">Số lượng chứng thư Bên A yêu cầu: </w:t>
      </w:r>
      <w:r w:rsidRPr="00D63D1A">
        <w:rPr>
          <w:rFonts w:ascii="Times New Roman" w:hAnsi="Times New Roman"/>
          <w:b/>
          <w:lang w:val="vi-VN"/>
        </w:rPr>
        <w:t>0</w:t>
      </w:r>
      <w:r w:rsidR="00E248AE" w:rsidRPr="00D63D1A">
        <w:rPr>
          <w:rFonts w:ascii="Times New Roman" w:hAnsi="Times New Roman"/>
          <w:b/>
          <w:lang w:val="vi-VN"/>
        </w:rPr>
        <w:t>3</w:t>
      </w:r>
      <w:r w:rsidRPr="00D63D1A">
        <w:rPr>
          <w:rFonts w:ascii="Times New Roman" w:hAnsi="Times New Roman"/>
          <w:lang w:val="vi-VN"/>
        </w:rPr>
        <w:t xml:space="preserve"> bản chính</w:t>
      </w:r>
      <w:r w:rsidR="00A61B8E">
        <w:rPr>
          <w:rFonts w:ascii="Times New Roman" w:hAnsi="Times New Roman"/>
        </w:rPr>
        <w:t xml:space="preserve"> (Tiếng Việt)</w:t>
      </w:r>
      <w:r w:rsidR="003630BB" w:rsidRPr="00D63D1A">
        <w:rPr>
          <w:rFonts w:ascii="Times New Roman" w:hAnsi="Times New Roman"/>
          <w:lang w:val="vi-VN"/>
        </w:rPr>
        <w:t>.</w:t>
      </w:r>
    </w:p>
    <w:p w14:paraId="4F3850D1" w14:textId="781A3D27" w:rsidR="00F62FF0" w:rsidRDefault="00F62FF0" w:rsidP="001E426D">
      <w:pPr>
        <w:tabs>
          <w:tab w:val="left" w:pos="720"/>
        </w:tabs>
        <w:spacing w:before="40" w:after="40" w:line="320" w:lineRule="atLeast"/>
        <w:ind w:left="720" w:hanging="480"/>
        <w:jc w:val="both"/>
        <w:rPr>
          <w:rFonts w:ascii="Times New Roman" w:hAnsi="Times New Roman"/>
          <w:lang w:val="vi-VN"/>
        </w:rPr>
      </w:pPr>
      <w:r w:rsidRPr="00D63D1A">
        <w:rPr>
          <w:rFonts w:ascii="Times New Roman" w:hAnsi="Times New Roman"/>
          <w:lang w:val="vi-VN"/>
        </w:rPr>
        <w:t>1.2. Bên B đồng ý thực hiện việc thẩm định giá tài sản nêu trên cho Bên A</w:t>
      </w:r>
      <w:r w:rsidR="00167F0A" w:rsidRPr="00D63D1A">
        <w:rPr>
          <w:rFonts w:ascii="Times New Roman" w:hAnsi="Times New Roman"/>
        </w:rPr>
        <w:t xml:space="preserve"> theo quy định</w:t>
      </w:r>
      <w:r w:rsidR="008059F1">
        <w:rPr>
          <w:rFonts w:ascii="Times New Roman" w:hAnsi="Times New Roman"/>
        </w:rPr>
        <w:t xml:space="preserve"> của pháp luật hiện hành</w:t>
      </w:r>
      <w:r w:rsidRPr="00D63D1A">
        <w:rPr>
          <w:rFonts w:ascii="Times New Roman" w:hAnsi="Times New Roman"/>
          <w:lang w:val="vi-VN"/>
        </w:rPr>
        <w:t>.</w:t>
      </w:r>
    </w:p>
    <w:p w14:paraId="52C918A4" w14:textId="77777777" w:rsidR="00187A0A" w:rsidRPr="00D63D1A" w:rsidRDefault="00187A0A" w:rsidP="00187A0A">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2:</w:t>
      </w:r>
      <w:r w:rsidRPr="00D63D1A">
        <w:rPr>
          <w:rFonts w:ascii="Times New Roman" w:hAnsi="Times New Roman"/>
          <w:b/>
          <w:bCs/>
          <w:lang w:val="vi-VN"/>
        </w:rPr>
        <w:t xml:space="preserve"> Quy trình thực hiện</w:t>
      </w:r>
    </w:p>
    <w:p w14:paraId="07C32678"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2.1. Hồ sơ liên quan về tài sản thẩm định giá được bên A cung cấp theo phụ lục Danh mục tài sản thẩm định và các hồ sơ pháp lý liên quan (nếu có). Trường hợp Bên A có nhu cầu thẩm định giá tài sản khác bổ sung các tài sản ngoài danh mục nêu trên, thì các Bên sẽ thỏa thuận cụ thể về thời gian, quy trình thẩm định đối với các tài sản này.</w:t>
      </w:r>
      <w:r w:rsidRPr="00D63D1A">
        <w:rPr>
          <w:rFonts w:ascii="Times New Roman" w:hAnsi="Times New Roman"/>
        </w:rPr>
        <w:t xml:space="preserve"> </w:t>
      </w:r>
    </w:p>
    <w:p w14:paraId="64A789BB" w14:textId="77777777" w:rsidR="00187A0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2.2. Kể từ ngày Bên A cung cấp đầy đủ hồ sơ, tài liệu quy định tại khoản 2.1 điều này, Bên A phải hoàn trả hợp đồng dịch vụ này (Bên A đã ký) cho bên B; đồng thời Bên B đã </w:t>
      </w:r>
      <w:r>
        <w:rPr>
          <w:rFonts w:ascii="Times New Roman" w:hAnsi="Times New Roman"/>
          <w:lang w:val="vi-VN"/>
        </w:rPr>
        <w:t>khảo sát hiện trạng</w:t>
      </w:r>
      <w:r w:rsidRPr="00D63D1A">
        <w:rPr>
          <w:rFonts w:ascii="Times New Roman" w:hAnsi="Times New Roman"/>
          <w:lang w:val="vi-VN"/>
        </w:rPr>
        <w:t xml:space="preserve"> tài sản </w:t>
      </w:r>
      <w:r>
        <w:rPr>
          <w:rFonts w:ascii="Times New Roman" w:hAnsi="Times New Roman"/>
        </w:rPr>
        <w:t xml:space="preserve">hoàn tất </w:t>
      </w:r>
      <w:r w:rsidRPr="00D63D1A">
        <w:rPr>
          <w:rFonts w:ascii="Times New Roman" w:hAnsi="Times New Roman"/>
          <w:lang w:val="vi-VN"/>
        </w:rPr>
        <w:t>thì thời gian của hợp đồng bắt đầu có hiệu lực, Bên B phải hoàn tất việc lập Chứng thư thẩm định giá theo thỏa thuận.</w:t>
      </w:r>
    </w:p>
    <w:p w14:paraId="0A5BB75C" w14:textId="77777777" w:rsidR="00187A0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w:t>
      </w:r>
      <w:r>
        <w:rPr>
          <w:rFonts w:ascii="Times New Roman" w:hAnsi="Times New Roman"/>
        </w:rPr>
        <w:t>3</w:t>
      </w:r>
      <w:r w:rsidRPr="00D63D1A">
        <w:rPr>
          <w:rFonts w:ascii="Times New Roman" w:hAnsi="Times New Roman"/>
          <w:lang w:val="vi-VN"/>
        </w:rPr>
        <w:t>.</w:t>
      </w:r>
      <w:r w:rsidRPr="00D63D1A">
        <w:rPr>
          <w:rFonts w:ascii="Times New Roman" w:hAnsi="Times New Roman"/>
        </w:rPr>
        <w:t xml:space="preserve"> </w:t>
      </w:r>
      <w:r w:rsidRPr="00D63D1A">
        <w:rPr>
          <w:rFonts w:ascii="Times New Roman" w:hAnsi="Times New Roman"/>
          <w:lang w:val="vi-VN"/>
        </w:rPr>
        <w:t>Thời g</w:t>
      </w:r>
      <w:r w:rsidRPr="00D63D1A">
        <w:rPr>
          <w:rFonts w:ascii="Times New Roman" w:hAnsi="Times New Roman"/>
        </w:rPr>
        <w:t>i</w:t>
      </w:r>
      <w:r w:rsidRPr="00D63D1A">
        <w:rPr>
          <w:rFonts w:ascii="Times New Roman" w:hAnsi="Times New Roman"/>
          <w:lang w:val="vi-VN"/>
        </w:rPr>
        <w:t>an thực hiện hợp đồng:</w:t>
      </w:r>
      <w:r w:rsidRPr="00D63D1A">
        <w:rPr>
          <w:rFonts w:ascii="Times New Roman" w:hAnsi="Times New Roman"/>
        </w:rPr>
        <w:t xml:space="preserve"> </w:t>
      </w:r>
      <w:r>
        <w:rPr>
          <w:rFonts w:ascii="Times New Roman" w:hAnsi="Times New Roman"/>
        </w:rPr>
        <w:t>Bên B h</w:t>
      </w:r>
      <w:r w:rsidRPr="00D63D1A">
        <w:rPr>
          <w:rFonts w:ascii="Times New Roman" w:hAnsi="Times New Roman"/>
          <w:lang w:val="vi-VN"/>
        </w:rPr>
        <w:t xml:space="preserve">oàn thành và cấp Chứng thư thẩm định giá </w:t>
      </w:r>
      <w:r w:rsidRPr="00D756F0">
        <w:rPr>
          <w:rFonts w:ascii="Times New Roman" w:hAnsi="Times New Roman"/>
          <w:color w:val="FF0000"/>
          <w:lang w:val="vi-VN"/>
        </w:rPr>
        <w:t xml:space="preserve">trong vòng 15 ngày </w:t>
      </w:r>
      <w:r w:rsidRPr="00D756F0">
        <w:rPr>
          <w:rFonts w:ascii="Times New Roman" w:hAnsi="Times New Roman"/>
          <w:color w:val="FF0000"/>
        </w:rPr>
        <w:t>làm việc</w:t>
      </w:r>
      <w:r>
        <w:rPr>
          <w:rFonts w:ascii="Times New Roman" w:hAnsi="Times New Roman"/>
        </w:rPr>
        <w:t xml:space="preserve"> </w:t>
      </w:r>
      <w:r w:rsidRPr="00D63D1A">
        <w:rPr>
          <w:rFonts w:ascii="Times New Roman" w:hAnsi="Times New Roman"/>
          <w:lang w:val="vi-VN"/>
        </w:rPr>
        <w:t xml:space="preserve">kể từ ngày Hợp đồng có hiệu lực và đồng thời Bên B đã nhận đủ hồ sơ liên quan đến việc thẩm định giá theo quy định tại </w:t>
      </w:r>
      <w:r>
        <w:rPr>
          <w:rFonts w:ascii="Times New Roman" w:hAnsi="Times New Roman"/>
        </w:rPr>
        <w:t>khoản</w:t>
      </w:r>
      <w:r w:rsidRPr="00D63D1A">
        <w:rPr>
          <w:rFonts w:ascii="Times New Roman" w:hAnsi="Times New Roman"/>
          <w:lang w:val="vi-VN"/>
        </w:rPr>
        <w:t xml:space="preserve"> 2</w:t>
      </w:r>
      <w:r>
        <w:rPr>
          <w:rFonts w:ascii="Times New Roman" w:hAnsi="Times New Roman"/>
        </w:rPr>
        <w:t>.1 và 2.2 điều này</w:t>
      </w:r>
      <w:r w:rsidRPr="00D63D1A">
        <w:rPr>
          <w:rFonts w:ascii="Times New Roman" w:hAnsi="Times New Roman"/>
          <w:lang w:val="vi-VN"/>
        </w:rPr>
        <w:t>.</w:t>
      </w:r>
      <w:r>
        <w:rPr>
          <w:rFonts w:ascii="Times New Roman" w:hAnsi="Times New Roman"/>
        </w:rPr>
        <w:t xml:space="preserve"> Trường hợp Bên B muốn gia hạn thời gian thực hiện hợp đồng phải thông báo cho Bên A và phải được Bên A chấp thuận bằng văn bản.</w:t>
      </w:r>
      <w:r w:rsidRPr="00F54952">
        <w:rPr>
          <w:rFonts w:ascii="Times New Roman" w:hAnsi="Times New Roman"/>
          <w:lang w:val="vi-VN"/>
        </w:rPr>
        <w:t xml:space="preserve"> </w:t>
      </w:r>
    </w:p>
    <w:p w14:paraId="7B95F187" w14:textId="77777777" w:rsidR="00187A0A" w:rsidRPr="00917EF7" w:rsidRDefault="00187A0A" w:rsidP="00187A0A">
      <w:pPr>
        <w:tabs>
          <w:tab w:val="left" w:pos="720"/>
        </w:tabs>
        <w:spacing w:before="40" w:after="40" w:line="320" w:lineRule="atLeast"/>
        <w:ind w:left="720" w:hanging="482"/>
        <w:jc w:val="both"/>
        <w:rPr>
          <w:rFonts w:ascii="Times New Roman" w:hAnsi="Times New Roman"/>
        </w:rPr>
      </w:pPr>
      <w:r w:rsidRPr="00C526E7">
        <w:rPr>
          <w:rFonts w:ascii="Times New Roman" w:hAnsi="Times New Roman"/>
          <w:lang w:val="vi-VN"/>
        </w:rPr>
        <w:t>2.</w:t>
      </w:r>
      <w:r>
        <w:rPr>
          <w:rFonts w:ascii="Times New Roman" w:hAnsi="Times New Roman"/>
        </w:rPr>
        <w:t>4</w:t>
      </w:r>
      <w:r w:rsidRPr="00C526E7">
        <w:rPr>
          <w:rFonts w:ascii="Times New Roman" w:hAnsi="Times New Roman"/>
          <w:lang w:val="vi-VN"/>
        </w:rPr>
        <w:t>. Trường hợp Bên A có nhu cầu thẩm định giá bổ sung các tài sản ngoài danh mục thì các bên sẽ thỏa thuận cụ thể về thời gian, quy trình thẩm định đối với các tài sản này</w:t>
      </w:r>
      <w:r>
        <w:rPr>
          <w:rFonts w:ascii="Times New Roman" w:hAnsi="Times New Roman"/>
        </w:rPr>
        <w:t>.</w:t>
      </w:r>
    </w:p>
    <w:p w14:paraId="425FAF38" w14:textId="77777777" w:rsidR="00187A0A" w:rsidRPr="00D63D1A" w:rsidRDefault="00187A0A" w:rsidP="00187A0A">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3:</w:t>
      </w:r>
      <w:r w:rsidRPr="00D63D1A">
        <w:rPr>
          <w:rFonts w:ascii="Times New Roman" w:hAnsi="Times New Roman"/>
          <w:b/>
          <w:bCs/>
          <w:lang w:val="vi-VN"/>
        </w:rPr>
        <w:t xml:space="preserve"> Giá trị pháp lý của Chứng thư thẩm định giá</w:t>
      </w:r>
    </w:p>
    <w:p w14:paraId="6BD1D5D3"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3.1. Chứng thư thẩm định giá do Bên B cung cấp chỉ có giá trị đối với tài sản thẩm định giá tại thời điểm thẩm định giá.</w:t>
      </w:r>
    </w:p>
    <w:p w14:paraId="6C0501BA" w14:textId="77777777" w:rsidR="00187A0A" w:rsidRPr="00D63D1A" w:rsidRDefault="00187A0A" w:rsidP="00187A0A">
      <w:pPr>
        <w:tabs>
          <w:tab w:val="left" w:pos="720"/>
        </w:tabs>
        <w:spacing w:before="40" w:after="40" w:line="320" w:lineRule="atLeast"/>
        <w:ind w:left="720" w:hanging="482"/>
        <w:jc w:val="both"/>
        <w:rPr>
          <w:rFonts w:ascii="Times New Roman" w:hAnsi="Times New Roman"/>
        </w:rPr>
      </w:pPr>
      <w:r w:rsidRPr="00D63D1A">
        <w:rPr>
          <w:rFonts w:ascii="Times New Roman" w:hAnsi="Times New Roman"/>
          <w:lang w:val="vi-VN"/>
        </w:rPr>
        <w:t xml:space="preserve">3.2. </w:t>
      </w:r>
      <w:r w:rsidRPr="00D63D1A">
        <w:rPr>
          <w:rFonts w:ascii="Times New Roman" w:hAnsi="Times New Roman"/>
          <w:spacing w:val="-6"/>
          <w:lang w:val="vi-VN"/>
        </w:rPr>
        <w:t>Chứng thư thẩm định giá do Bên B cung cấp chỉ nhằm thực hiện mục đích ghi trong hợp đồng này</w:t>
      </w:r>
      <w:r w:rsidRPr="00D63D1A">
        <w:rPr>
          <w:rFonts w:ascii="Times New Roman" w:hAnsi="Times New Roman"/>
          <w:lang w:val="vi-VN"/>
        </w:rPr>
        <w:t xml:space="preserve">. </w:t>
      </w:r>
    </w:p>
    <w:p w14:paraId="17202300" w14:textId="77777777" w:rsidR="00187A0A" w:rsidRPr="00080AE7" w:rsidRDefault="00187A0A" w:rsidP="00187A0A">
      <w:pPr>
        <w:tabs>
          <w:tab w:val="left" w:pos="720"/>
        </w:tabs>
        <w:spacing w:before="40" w:after="40" w:line="320" w:lineRule="atLeast"/>
        <w:ind w:left="720" w:hanging="482"/>
        <w:jc w:val="both"/>
        <w:rPr>
          <w:rFonts w:ascii="Times New Roman" w:hAnsi="Times New Roman"/>
        </w:rPr>
      </w:pPr>
      <w:r w:rsidRPr="00D63D1A">
        <w:rPr>
          <w:rFonts w:ascii="Times New Roman" w:hAnsi="Times New Roman"/>
          <w:spacing w:val="-6"/>
        </w:rPr>
        <w:t>3.3. C</w:t>
      </w:r>
      <w:r w:rsidRPr="00D63D1A">
        <w:rPr>
          <w:rFonts w:ascii="Times New Roman" w:hAnsi="Times New Roman"/>
          <w:spacing w:val="-6"/>
          <w:lang w:val="vi-VN"/>
        </w:rPr>
        <w:t xml:space="preserve">hứng thư có giá trị pháp lý khi khách hàng thanh toán đủ và đúng thời hạn thanh toán </w:t>
      </w:r>
      <w:r>
        <w:rPr>
          <w:rFonts w:ascii="Times New Roman" w:hAnsi="Times New Roman"/>
          <w:spacing w:val="-6"/>
          <w:lang w:val="vi-VN"/>
        </w:rPr>
        <w:t>giá trị hợp đồng</w:t>
      </w:r>
      <w:r w:rsidRPr="00D63D1A">
        <w:rPr>
          <w:rFonts w:ascii="Times New Roman" w:hAnsi="Times New Roman"/>
          <w:spacing w:val="-6"/>
          <w:lang w:val="vi-VN"/>
        </w:rPr>
        <w:t xml:space="preserve"> như đã thỏa thuận trong hợp đồng.</w:t>
      </w:r>
      <w:r>
        <w:rPr>
          <w:rFonts w:ascii="Times New Roman" w:hAnsi="Times New Roman"/>
          <w:spacing w:val="-6"/>
        </w:rPr>
        <w:t xml:space="preserve"> </w:t>
      </w:r>
      <w:r w:rsidRPr="00C526E7">
        <w:rPr>
          <w:rFonts w:ascii="Times New Roman" w:hAnsi="Times New Roman"/>
          <w:lang w:val="vi-VN"/>
        </w:rPr>
        <w:t xml:space="preserve">Sau khi bên A nhận được chứng thư thẩm định giá thì Bên A phải thanh toán </w:t>
      </w:r>
      <w:r>
        <w:rPr>
          <w:rFonts w:ascii="Times New Roman" w:hAnsi="Times New Roman"/>
          <w:lang w:val="vi-VN"/>
        </w:rPr>
        <w:t>giá trị hợp đồng</w:t>
      </w:r>
      <w:r w:rsidRPr="00C526E7">
        <w:rPr>
          <w:rFonts w:ascii="Times New Roman" w:hAnsi="Times New Roman"/>
          <w:lang w:val="vi-VN"/>
        </w:rPr>
        <w:t xml:space="preserve"> hoặc phí còn lại phải thanh toán (nếu không có thỏa thuận nào khác) cho Bên B. Nếu Bên A không thanh toán hết toàn bộ </w:t>
      </w:r>
      <w:r>
        <w:rPr>
          <w:rFonts w:ascii="Times New Roman" w:hAnsi="Times New Roman"/>
          <w:lang w:val="vi-VN"/>
        </w:rPr>
        <w:t>giá trị hợp đồng</w:t>
      </w:r>
      <w:r w:rsidRPr="00C526E7">
        <w:rPr>
          <w:rFonts w:ascii="Times New Roman" w:hAnsi="Times New Roman"/>
          <w:lang w:val="vi-VN"/>
        </w:rPr>
        <w:t xml:space="preserve"> cho Bên B ghi trong hợp đồng này thì Bên B sẽ không chịu trách nhiệm về kết quả thẩm định giá ghi trong chứng thư đã cấp cho Bên A (Chứng thư thẩm định giá sẽ không có giá trị pháp lý) và Bên B sẽ không chịu bất cứ trách nhiệm nào về chứng thư thẩm định giá.</w:t>
      </w:r>
    </w:p>
    <w:p w14:paraId="46EB762A" w14:textId="77777777" w:rsidR="00187A0A" w:rsidRPr="00D63D1A" w:rsidRDefault="00187A0A" w:rsidP="00187A0A">
      <w:pPr>
        <w:spacing w:before="40" w:after="40" w:line="320" w:lineRule="atLeast"/>
        <w:jc w:val="both"/>
        <w:rPr>
          <w:rFonts w:ascii="Times New Roman" w:hAnsi="Times New Roman"/>
          <w:b/>
          <w:bCs/>
          <w:lang w:val="vi-VN"/>
        </w:rPr>
      </w:pPr>
      <w:r w:rsidRPr="00D63D1A">
        <w:rPr>
          <w:rFonts w:ascii="Times New Roman" w:hAnsi="Times New Roman"/>
          <w:b/>
          <w:bCs/>
          <w:u w:val="single"/>
          <w:lang w:val="vi-VN"/>
        </w:rPr>
        <w:t>Điều 4:</w:t>
      </w:r>
      <w:r w:rsidRPr="00D63D1A">
        <w:rPr>
          <w:rFonts w:ascii="Times New Roman" w:hAnsi="Times New Roman"/>
          <w:b/>
          <w:bCs/>
          <w:lang w:val="vi-VN"/>
        </w:rPr>
        <w:t xml:space="preserve"> </w:t>
      </w:r>
      <w:r>
        <w:rPr>
          <w:rFonts w:ascii="Times New Roman" w:hAnsi="Times New Roman"/>
          <w:b/>
          <w:bCs/>
        </w:rPr>
        <w:t>Giá trị hợp đồng</w:t>
      </w:r>
      <w:r w:rsidRPr="00D63D1A">
        <w:rPr>
          <w:rFonts w:ascii="Times New Roman" w:hAnsi="Times New Roman"/>
          <w:b/>
          <w:bCs/>
          <w:lang w:val="vi-VN"/>
        </w:rPr>
        <w:t>, điều kiện và phương thức thanh toán.</w:t>
      </w:r>
    </w:p>
    <w:p w14:paraId="522107D1" w14:textId="77777777" w:rsidR="00187A0A" w:rsidRPr="00D63D1A" w:rsidRDefault="00187A0A" w:rsidP="00187A0A">
      <w:pPr>
        <w:tabs>
          <w:tab w:val="left" w:pos="720"/>
        </w:tabs>
        <w:spacing w:before="40" w:after="40" w:line="320" w:lineRule="atLeast"/>
        <w:ind w:left="720" w:hanging="482"/>
        <w:jc w:val="both"/>
        <w:rPr>
          <w:rFonts w:ascii="Times New Roman" w:hAnsi="Times New Roman"/>
          <w:b/>
          <w:lang w:val="vi-VN"/>
        </w:rPr>
      </w:pPr>
      <w:r w:rsidRPr="00D63D1A">
        <w:rPr>
          <w:rFonts w:ascii="Times New Roman" w:hAnsi="Times New Roman"/>
          <w:lang w:val="vi-VN"/>
        </w:rPr>
        <w:t xml:space="preserve">4.1. </w:t>
      </w:r>
      <w:r w:rsidRPr="00D756F0">
        <w:rPr>
          <w:rFonts w:ascii="Times New Roman" w:hAnsi="Times New Roman"/>
        </w:rPr>
        <w:t>Giá</w:t>
      </w:r>
      <w:r w:rsidRPr="00D756F0">
        <w:rPr>
          <w:rFonts w:ascii="Times New Roman" w:hAnsi="Times New Roman"/>
          <w:lang w:val="vi-VN"/>
        </w:rPr>
        <w:t xml:space="preserve"> dịch vụ thẩm</w:t>
      </w:r>
      <w:r w:rsidRPr="00D63D1A">
        <w:rPr>
          <w:rFonts w:ascii="Times New Roman" w:hAnsi="Times New Roman"/>
          <w:lang w:val="vi-VN"/>
        </w:rPr>
        <w:t xml:space="preserve"> định giá tài sản</w:t>
      </w:r>
      <w:r w:rsidRPr="00D63D1A">
        <w:rPr>
          <w:rFonts w:ascii="Times New Roman" w:hAnsi="Times New Roman"/>
          <w:b/>
          <w:lang w:val="vi-VN"/>
        </w:rPr>
        <w:t xml:space="preserve">: </w:t>
      </w:r>
      <w:r>
        <w:rPr>
          <w:rFonts w:ascii="Times New Roman" w:hAnsi="Times New Roman"/>
          <w:b/>
          <w:color w:val="FF0000"/>
        </w:rPr>
        <w:t>30</w:t>
      </w:r>
      <w:r w:rsidRPr="00D756F0">
        <w:rPr>
          <w:rFonts w:ascii="Times New Roman" w:hAnsi="Times New Roman"/>
          <w:b/>
          <w:color w:val="FF0000"/>
        </w:rPr>
        <w:t>.000</w:t>
      </w:r>
      <w:r w:rsidRPr="00D756F0">
        <w:rPr>
          <w:rFonts w:ascii="Times New Roman" w:hAnsi="Times New Roman"/>
          <w:b/>
          <w:color w:val="FF0000"/>
          <w:lang w:val="vi-VN"/>
        </w:rPr>
        <w:t>.000 đồng.</w:t>
      </w:r>
    </w:p>
    <w:p w14:paraId="5835BF9B" w14:textId="77777777" w:rsidR="00187A0A" w:rsidRPr="0025490A" w:rsidRDefault="00187A0A" w:rsidP="00187A0A">
      <w:pPr>
        <w:tabs>
          <w:tab w:val="left" w:pos="720"/>
        </w:tabs>
        <w:spacing w:before="40" w:after="40" w:line="320" w:lineRule="atLeast"/>
        <w:ind w:left="720"/>
        <w:jc w:val="both"/>
        <w:rPr>
          <w:rFonts w:ascii="Times New Roman" w:hAnsi="Times New Roman"/>
          <w:color w:val="FF0000"/>
          <w:lang w:val="vi-VN"/>
        </w:rPr>
      </w:pPr>
      <w:r w:rsidRPr="0025490A">
        <w:rPr>
          <w:rFonts w:ascii="Times New Roman" w:hAnsi="Times New Roman"/>
          <w:color w:val="FF0000"/>
          <w:lang w:val="vi-VN"/>
        </w:rPr>
        <w:t>(</w:t>
      </w:r>
      <w:r w:rsidRPr="0025490A">
        <w:rPr>
          <w:rFonts w:ascii="Times New Roman" w:hAnsi="Times New Roman"/>
          <w:i/>
          <w:color w:val="FF0000"/>
          <w:u w:val="single"/>
          <w:lang w:val="vi-VN"/>
        </w:rPr>
        <w:t>Bằng chữ</w:t>
      </w:r>
      <w:r w:rsidRPr="0025490A">
        <w:rPr>
          <w:rFonts w:ascii="Times New Roman" w:hAnsi="Times New Roman"/>
          <w:i/>
          <w:color w:val="FF0000"/>
          <w:lang w:val="vi-VN"/>
        </w:rPr>
        <w:t xml:space="preserve">: </w:t>
      </w:r>
      <w:r>
        <w:rPr>
          <w:rFonts w:ascii="Times New Roman" w:hAnsi="Times New Roman"/>
          <w:i/>
          <w:color w:val="FF0000"/>
        </w:rPr>
        <w:t>Ba mươi</w:t>
      </w:r>
      <w:r w:rsidRPr="0025490A">
        <w:rPr>
          <w:rFonts w:ascii="Times New Roman" w:hAnsi="Times New Roman"/>
          <w:i/>
          <w:color w:val="FF0000"/>
        </w:rPr>
        <w:t xml:space="preserve"> </w:t>
      </w:r>
      <w:r>
        <w:rPr>
          <w:rFonts w:ascii="Times New Roman" w:hAnsi="Times New Roman"/>
          <w:i/>
          <w:color w:val="FF0000"/>
        </w:rPr>
        <w:t>t</w:t>
      </w:r>
      <w:r w:rsidRPr="0025490A">
        <w:rPr>
          <w:rFonts w:ascii="Times New Roman" w:hAnsi="Times New Roman"/>
          <w:i/>
          <w:color w:val="FF0000"/>
        </w:rPr>
        <w:t>riệu</w:t>
      </w:r>
      <w:r w:rsidRPr="0025490A">
        <w:rPr>
          <w:rFonts w:ascii="Times New Roman" w:hAnsi="Times New Roman"/>
          <w:i/>
          <w:color w:val="FF0000"/>
          <w:lang w:val="vi-VN"/>
        </w:rPr>
        <w:t xml:space="preserve"> đồng./.)</w:t>
      </w:r>
    </w:p>
    <w:p w14:paraId="21047F9E" w14:textId="77777777" w:rsidR="00187A0A" w:rsidRPr="0025490A" w:rsidRDefault="00187A0A" w:rsidP="00187A0A">
      <w:pPr>
        <w:tabs>
          <w:tab w:val="left" w:pos="720"/>
        </w:tabs>
        <w:spacing w:before="40" w:after="40" w:line="320" w:lineRule="atLeast"/>
        <w:ind w:left="720"/>
        <w:jc w:val="both"/>
        <w:rPr>
          <w:rFonts w:ascii="Times New Roman" w:hAnsi="Times New Roman"/>
          <w:i/>
          <w:iCs/>
          <w:color w:val="FF0000"/>
          <w:lang w:val="vi-VN"/>
        </w:rPr>
      </w:pPr>
      <w:r w:rsidRPr="0025490A">
        <w:rPr>
          <w:rFonts w:ascii="Times New Roman" w:hAnsi="Times New Roman"/>
          <w:i/>
          <w:color w:val="FF0000"/>
          <w:u w:val="single"/>
          <w:lang w:val="vi-VN"/>
        </w:rPr>
        <w:t>Ghi chú</w:t>
      </w:r>
      <w:r w:rsidRPr="0025490A">
        <w:rPr>
          <w:rFonts w:ascii="Times New Roman" w:hAnsi="Times New Roman"/>
          <w:color w:val="FF0000"/>
          <w:lang w:val="vi-VN"/>
        </w:rPr>
        <w:t xml:space="preserve">: </w:t>
      </w:r>
      <w:r w:rsidRPr="0025490A">
        <w:rPr>
          <w:rFonts w:ascii="Times New Roman" w:hAnsi="Times New Roman"/>
          <w:i/>
          <w:iCs/>
          <w:color w:val="FF0000"/>
        </w:rPr>
        <w:t xml:space="preserve">Giá </w:t>
      </w:r>
      <w:r w:rsidRPr="0025490A">
        <w:rPr>
          <w:rFonts w:ascii="Times New Roman" w:hAnsi="Times New Roman"/>
          <w:i/>
          <w:iCs/>
          <w:color w:val="FF0000"/>
          <w:lang w:val="vi-VN"/>
        </w:rPr>
        <w:t>dịch vụ đã bao gồm thuế GTGT./.</w:t>
      </w:r>
    </w:p>
    <w:p w14:paraId="44A08FDD"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4.2. Hình thức hợp đồng: Trọn gói.</w:t>
      </w:r>
    </w:p>
    <w:p w14:paraId="5EBBE55A"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4.3 </w:t>
      </w:r>
      <w:r w:rsidRPr="00D63D1A">
        <w:rPr>
          <w:rFonts w:ascii="Times New Roman" w:hAnsi="Times New Roman"/>
        </w:rPr>
        <w:t xml:space="preserve"> </w:t>
      </w:r>
      <w:r w:rsidRPr="00D63D1A">
        <w:rPr>
          <w:rFonts w:ascii="Times New Roman" w:hAnsi="Times New Roman"/>
          <w:lang w:val="vi-VN"/>
        </w:rPr>
        <w:t xml:space="preserve">Hình thức thanh toán: Thanh toán một lần </w:t>
      </w:r>
      <w:r w:rsidRPr="0025490A">
        <w:rPr>
          <w:rFonts w:ascii="Times New Roman" w:hAnsi="Times New Roman"/>
          <w:color w:val="FF0000"/>
          <w:lang w:val="vi-VN"/>
        </w:rPr>
        <w:t>trong vòng 1</w:t>
      </w:r>
      <w:r>
        <w:rPr>
          <w:rFonts w:ascii="Times New Roman" w:hAnsi="Times New Roman"/>
          <w:color w:val="FF0000"/>
        </w:rPr>
        <w:t>0</w:t>
      </w:r>
      <w:r w:rsidRPr="0025490A">
        <w:rPr>
          <w:rFonts w:ascii="Times New Roman" w:hAnsi="Times New Roman"/>
          <w:color w:val="FF0000"/>
          <w:lang w:val="vi-VN"/>
        </w:rPr>
        <w:t xml:space="preserve"> ngày làm việc</w:t>
      </w:r>
      <w:r w:rsidRPr="00D63D1A">
        <w:rPr>
          <w:rFonts w:ascii="Times New Roman" w:hAnsi="Times New Roman"/>
          <w:lang w:val="vi-VN"/>
        </w:rPr>
        <w:t xml:space="preserve"> sau khi Bên A nhận được đầy đủ hồ sơ thanh toán.</w:t>
      </w:r>
    </w:p>
    <w:p w14:paraId="695AA641"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4.4. Phương thức thanh toán: </w:t>
      </w:r>
      <w:r w:rsidRPr="00240505">
        <w:rPr>
          <w:rFonts w:ascii="Times New Roman" w:hAnsi="Times New Roman"/>
          <w:color w:val="FF0000"/>
          <w:lang w:val="vi-VN"/>
        </w:rPr>
        <w:t>Chuyển khoản.</w:t>
      </w:r>
    </w:p>
    <w:p w14:paraId="55A8EF6B"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lastRenderedPageBreak/>
        <w:t>4</w:t>
      </w:r>
      <w:r>
        <w:rPr>
          <w:rFonts w:ascii="Times New Roman" w:hAnsi="Times New Roman"/>
        </w:rPr>
        <w:t>.5</w:t>
      </w:r>
      <w:r w:rsidRPr="00D63D1A">
        <w:rPr>
          <w:rFonts w:ascii="Times New Roman" w:hAnsi="Times New Roman"/>
          <w:lang w:val="vi-VN"/>
        </w:rPr>
        <w:t>. Trường hợp có nhu cầu cung cấp thêm Chứng thư thẩm định giá ngoài số lượng Chứng thư thẩm định giá theo thỏa thuận quy định tại khoản 1.1 điều 1 hợp đồng này thì Bên A phải thanh toán cho Bên B phí cung cấp thêm Chứng thư thẩm định giá. Mức phí cụ thể do hai bên thỏa thuận.</w:t>
      </w:r>
    </w:p>
    <w:p w14:paraId="4CF5B39D" w14:textId="77777777" w:rsidR="00187A0A" w:rsidRPr="00D63D1A" w:rsidRDefault="00187A0A" w:rsidP="00187A0A">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5:</w:t>
      </w:r>
      <w:r w:rsidRPr="00D63D1A">
        <w:rPr>
          <w:rFonts w:ascii="Times New Roman" w:hAnsi="Times New Roman"/>
          <w:b/>
          <w:bCs/>
          <w:lang w:val="vi-VN"/>
        </w:rPr>
        <w:t xml:space="preserve"> Quyền và nghĩa vụ của Bên A</w:t>
      </w:r>
    </w:p>
    <w:p w14:paraId="08F85C6A"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5.1. Nhận Chứng thư thẩm định giá theo quy định tại điều 1 hợp đồng này.</w:t>
      </w:r>
    </w:p>
    <w:p w14:paraId="3AFE01D6"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5.2. Yêu cầu Bên B cung cấp thêm hoặc sao y văn bản Chứng thư thẩm định giá và phải trả thêm </w:t>
      </w:r>
      <w:r>
        <w:rPr>
          <w:rFonts w:ascii="Times New Roman" w:hAnsi="Times New Roman"/>
        </w:rPr>
        <w:t xml:space="preserve">chi </w:t>
      </w:r>
      <w:r w:rsidRPr="00D63D1A">
        <w:rPr>
          <w:rFonts w:ascii="Times New Roman" w:hAnsi="Times New Roman"/>
          <w:lang w:val="vi-VN"/>
        </w:rPr>
        <w:t>phí theo thỏa thuận.</w:t>
      </w:r>
    </w:p>
    <w:p w14:paraId="3D99327A"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5.3. Cung cấp cho Bên B các hồ sơ, tài liệu liên quan đến việc thẩm định giá, hướng dẫn Bên B khảo sát hiện trạng tài sản theo quy định tại điều 2 hợp đồng này và chịu trách nhiệm về tính hợp pháp, xác thực, đầy đủ của các hồ sơ, tài liệu mà mình cung cấp.</w:t>
      </w:r>
    </w:p>
    <w:p w14:paraId="393253F4"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5.4. Thanh toán cho Bên B đầy đủ </w:t>
      </w:r>
      <w:r>
        <w:rPr>
          <w:rFonts w:ascii="Times New Roman" w:hAnsi="Times New Roman"/>
        </w:rPr>
        <w:t xml:space="preserve">tiền </w:t>
      </w:r>
      <w:r w:rsidRPr="00D63D1A">
        <w:rPr>
          <w:rFonts w:ascii="Times New Roman" w:hAnsi="Times New Roman"/>
          <w:lang w:val="vi-VN"/>
        </w:rPr>
        <w:t xml:space="preserve">dịch vụ thẩm định giá theo thỏa thuận trong hợp đồng và các chi phí khác phát sinh (nếu có). </w:t>
      </w:r>
    </w:p>
    <w:p w14:paraId="5ACB851D"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5.5. Chỉ được sử dụng Chứng thư thẩm định giá đúng mục đích thỏa thuận trong hợp đồng này. Nếu sử dụng sai mục đích, Bên A hoàn toàn chịu trách nhiệm trước pháp luật. </w:t>
      </w:r>
    </w:p>
    <w:p w14:paraId="4CBEA2B2"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5.6. Phối hợp, tạo điều kiện thuận lợi cho Bên B tiến hành </w:t>
      </w:r>
      <w:r>
        <w:rPr>
          <w:rFonts w:ascii="Times New Roman" w:hAnsi="Times New Roman"/>
          <w:lang w:val="vi-VN"/>
        </w:rPr>
        <w:t>khảo sát hiện trạng</w:t>
      </w:r>
      <w:r w:rsidRPr="00D63D1A">
        <w:rPr>
          <w:rFonts w:ascii="Times New Roman" w:hAnsi="Times New Roman"/>
          <w:lang w:val="vi-VN"/>
        </w:rPr>
        <w:t xml:space="preserve"> tài sản</w:t>
      </w:r>
      <w:r>
        <w:rPr>
          <w:rFonts w:ascii="Times New Roman" w:hAnsi="Times New Roman"/>
        </w:rPr>
        <w:t xml:space="preserve"> hoàn tất</w:t>
      </w:r>
      <w:r w:rsidRPr="00D63D1A">
        <w:rPr>
          <w:rFonts w:ascii="Times New Roman" w:hAnsi="Times New Roman"/>
          <w:lang w:val="vi-VN"/>
        </w:rPr>
        <w:t xml:space="preserve">, thu thập thông tin liên quan đến tài sản được yêu cầu thẩm định giá. </w:t>
      </w:r>
    </w:p>
    <w:p w14:paraId="4874557D"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5.7. Các quyền và nghĩa vụ khác theo quy định pháp luật.</w:t>
      </w:r>
    </w:p>
    <w:p w14:paraId="3200798C" w14:textId="77777777" w:rsidR="00187A0A" w:rsidRPr="00D63D1A" w:rsidRDefault="00187A0A" w:rsidP="00187A0A">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6:</w:t>
      </w:r>
      <w:r w:rsidRPr="00D63D1A">
        <w:rPr>
          <w:rFonts w:ascii="Times New Roman" w:hAnsi="Times New Roman"/>
          <w:b/>
          <w:bCs/>
          <w:lang w:val="vi-VN"/>
        </w:rPr>
        <w:t xml:space="preserve"> Quyền và nghĩa vụ của Bên B</w:t>
      </w:r>
    </w:p>
    <w:p w14:paraId="5743C13B"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6.1. Yêu cầu Bên A cung cấp hồ sơ, tài liệu liên quan đến việc thẩm định giá</w:t>
      </w:r>
      <w:r>
        <w:rPr>
          <w:rFonts w:ascii="Times New Roman" w:hAnsi="Times New Roman"/>
        </w:rPr>
        <w:t>, tạo điều kiện</w:t>
      </w:r>
      <w:r w:rsidRPr="00D63D1A">
        <w:rPr>
          <w:rFonts w:ascii="Times New Roman" w:hAnsi="Times New Roman"/>
          <w:lang w:val="vi-VN"/>
        </w:rPr>
        <w:t xml:space="preserve"> và hướng dẫn Bên B thực hiện </w:t>
      </w:r>
      <w:r>
        <w:rPr>
          <w:rFonts w:ascii="Times New Roman" w:hAnsi="Times New Roman"/>
          <w:lang w:val="vi-VN"/>
        </w:rPr>
        <w:t>khảo sát hiện trạng</w:t>
      </w:r>
      <w:r w:rsidRPr="00D63D1A">
        <w:rPr>
          <w:rFonts w:ascii="Times New Roman" w:hAnsi="Times New Roman"/>
          <w:lang w:val="vi-VN"/>
        </w:rPr>
        <w:t xml:space="preserve"> tài sản;</w:t>
      </w:r>
    </w:p>
    <w:p w14:paraId="5D58D850"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6.2. Yêu cầu Bên A thanh toán </w:t>
      </w:r>
      <w:r>
        <w:rPr>
          <w:rFonts w:ascii="Times New Roman" w:hAnsi="Times New Roman"/>
        </w:rPr>
        <w:t>tiền</w:t>
      </w:r>
      <w:r w:rsidRPr="00D63D1A">
        <w:rPr>
          <w:rFonts w:ascii="Times New Roman" w:hAnsi="Times New Roman"/>
          <w:lang w:val="vi-VN"/>
        </w:rPr>
        <w:t xml:space="preserve"> dịch vụ theo đúng thỏa thuận trong hợp đồng;</w:t>
      </w:r>
    </w:p>
    <w:p w14:paraId="346F53C6"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6.3. Chịu trách nhiệm trước pháp luật và trước Bên A về kết quả thẩm định giá do mình thực hiện;</w:t>
      </w:r>
    </w:p>
    <w:p w14:paraId="2DED9D2F"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6.4. Từ chối thực hiện thẩm định giá tài sản theo yêu cầu của Bên A khi nhận thấy tài sản đó không đủ điều kiện pháp lý để thực hiện việc thẩm định.</w:t>
      </w:r>
    </w:p>
    <w:p w14:paraId="0FB3EE24"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6.5. Thực hiện công việc thẩm định giá theo đúng thỏa thuận trong hợp đồng khi ký hợp đồng với </w:t>
      </w:r>
      <w:r>
        <w:rPr>
          <w:rFonts w:ascii="Times New Roman" w:hAnsi="Times New Roman"/>
        </w:rPr>
        <w:t>b</w:t>
      </w:r>
      <w:r w:rsidRPr="00D63D1A">
        <w:rPr>
          <w:rFonts w:ascii="Times New Roman" w:hAnsi="Times New Roman"/>
          <w:lang w:val="vi-VN"/>
        </w:rPr>
        <w:t>ên A.</w:t>
      </w:r>
    </w:p>
    <w:p w14:paraId="04C39B4C"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6.6. Cung cấp cho Bên A Chứng thư thẩm định giá. </w:t>
      </w:r>
    </w:p>
    <w:p w14:paraId="5F295945" w14:textId="77777777" w:rsidR="00187A0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6.7. Tuân thủ các quy định của pháp luật về thẩm định giá trong quá trình thực hiện thẩm định giá tài sản.</w:t>
      </w:r>
    </w:p>
    <w:p w14:paraId="5052A1C7" w14:textId="77777777" w:rsidR="00187A0A" w:rsidRPr="00B75412" w:rsidRDefault="00187A0A" w:rsidP="00187A0A">
      <w:pPr>
        <w:tabs>
          <w:tab w:val="left" w:pos="720"/>
        </w:tabs>
        <w:spacing w:before="40" w:after="40" w:line="320" w:lineRule="atLeast"/>
        <w:ind w:left="720" w:hanging="482"/>
        <w:jc w:val="both"/>
        <w:rPr>
          <w:rFonts w:ascii="Times New Roman" w:hAnsi="Times New Roman"/>
        </w:rPr>
      </w:pPr>
      <w:r>
        <w:rPr>
          <w:rFonts w:ascii="Times New Roman" w:hAnsi="Times New Roman"/>
        </w:rPr>
        <w:t xml:space="preserve">6.8. Bên B được quyền sử dụng thông tin của hồ sơ thẩm định giá này bao gồm nội dung yêu cầu thẩm định giá, hợp đồng cung cấp dịch vụ thẩm định giá, biên bản nghiệm thu và thanh lý hợp đồng (nếu có); hóa đơn GTGT do bên B phát hành cho bên A, thông tin cơ bản về tài sản thẩm định giá để làm hồ sơ dự thầu theo quy định của pháp luật. </w:t>
      </w:r>
    </w:p>
    <w:p w14:paraId="0D1536D9"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w:t>
      </w:r>
      <w:r>
        <w:rPr>
          <w:rFonts w:ascii="Times New Roman" w:hAnsi="Times New Roman"/>
        </w:rPr>
        <w:t>9</w:t>
      </w:r>
      <w:r w:rsidRPr="00D63D1A">
        <w:rPr>
          <w:rFonts w:ascii="Times New Roman" w:hAnsi="Times New Roman"/>
          <w:lang w:val="vi-VN"/>
        </w:rPr>
        <w:t>. Các quyền và nghĩa vụ khác theo quy định pháp luật.</w:t>
      </w:r>
    </w:p>
    <w:p w14:paraId="01E5D75C" w14:textId="77777777" w:rsidR="00187A0A" w:rsidRPr="00D63D1A" w:rsidRDefault="00187A0A" w:rsidP="00187A0A">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7:</w:t>
      </w:r>
      <w:r w:rsidRPr="00D63D1A">
        <w:rPr>
          <w:rFonts w:ascii="Times New Roman" w:hAnsi="Times New Roman"/>
          <w:b/>
          <w:bCs/>
          <w:lang w:val="vi-VN"/>
        </w:rPr>
        <w:t xml:space="preserve"> Chấm dứt hợp đồng</w:t>
      </w:r>
    </w:p>
    <w:p w14:paraId="6983A48F"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7.1. Hợp đồng được chấm dứt trong các trường hợp sau:</w:t>
      </w:r>
    </w:p>
    <w:p w14:paraId="7A4CEE5F" w14:textId="77777777" w:rsidR="00187A0A" w:rsidRPr="00D63D1A" w:rsidRDefault="00187A0A" w:rsidP="00187A0A">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hoàn thành nghĩa vụ theo thỏa thuận trong hợp đồng;</w:t>
      </w:r>
    </w:p>
    <w:p w14:paraId="74619CFB" w14:textId="77777777" w:rsidR="00187A0A" w:rsidRPr="00D63D1A" w:rsidRDefault="00187A0A" w:rsidP="00187A0A">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thỏa thuận chấm dứt hợp đồng trước thời hạn:</w:t>
      </w:r>
    </w:p>
    <w:p w14:paraId="5FD04DBB" w14:textId="77777777" w:rsidR="00187A0A" w:rsidRPr="00D63D1A" w:rsidRDefault="00187A0A" w:rsidP="00187A0A">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A muốn chấm dứt hợp đồng trước hạn thì phải thông báo trước cho Bên B 02 ngày và phải thanh toán cho Bên B tiền phí dịch vụ tương ứng với khối lượng công việc mà Bên B đã thực hiện. Phí này do Bên B xác định theo quy định của pháp luật.</w:t>
      </w:r>
    </w:p>
    <w:p w14:paraId="5542E536" w14:textId="77777777" w:rsidR="00187A0A" w:rsidRPr="00D63D1A" w:rsidRDefault="00187A0A" w:rsidP="00187A0A">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B muốn chấm dứt hợp đồng trước hạn thì phải thông báo trước cho Bên A 02 ngày và phải hoàn lại cho Bên A toàn bộ số tiền phí dịch vụ mà Bên B đã nhận (nếu có).</w:t>
      </w:r>
    </w:p>
    <w:p w14:paraId="02602023" w14:textId="77777777" w:rsidR="00187A0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7.2. Đơn phương chấm dứt hợp đồng: </w:t>
      </w:r>
    </w:p>
    <w:p w14:paraId="3CBD982F" w14:textId="77777777" w:rsidR="00187A0A" w:rsidRPr="004B74CF" w:rsidRDefault="00187A0A" w:rsidP="00187A0A">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lastRenderedPageBreak/>
        <w:t xml:space="preserve">- </w:t>
      </w:r>
      <w:r w:rsidRPr="00D63D1A">
        <w:rPr>
          <w:rFonts w:ascii="Times New Roman" w:hAnsi="Times New Roman"/>
          <w:lang w:val="vi-VN"/>
        </w:rPr>
        <w:tab/>
        <w:t>Trường hợp một trong hai bên vi phạm các điều khoản trong hợp đồng thì bên kia có quyền đơn phương chấm dứt hợp đồng mà không cần báo trước. Bên vi phạm hợp đồng phải bồi thường thiệt hại (nếu có) cho bên kia.</w:t>
      </w:r>
      <w:r>
        <w:rPr>
          <w:rFonts w:ascii="Times New Roman" w:hAnsi="Times New Roman"/>
        </w:rPr>
        <w:t xml:space="preserve"> </w:t>
      </w:r>
    </w:p>
    <w:p w14:paraId="50842921" w14:textId="77777777" w:rsidR="00187A0A" w:rsidRPr="009D60CC" w:rsidRDefault="00187A0A" w:rsidP="00187A0A">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A không nhận Chứng thư thẩm định giá theo quy định tại khoản 5.1 điều 5 hợp đồng này thì Bên B có quyền hủy bỏ Chứng thư thẩm định giá mà không phải chịu trách nhiệm về bất kỳ khiếu nại nào của Bên A liên quan việc thẩm định tài sản. Trường hợp này</w:t>
      </w:r>
      <w:r w:rsidRPr="009D60CC">
        <w:rPr>
          <w:rFonts w:ascii="Times New Roman" w:hAnsi="Times New Roman"/>
          <w:lang w:val="vi-VN"/>
        </w:rPr>
        <w:t xml:space="preserve"> 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Pr>
          <w:rFonts w:ascii="Times New Roman" w:hAnsi="Times New Roman"/>
          <w:lang w:val="vi-VN"/>
        </w:rPr>
        <w:t>ồng với Bên A</w:t>
      </w:r>
      <w:r w:rsidRPr="009D60CC">
        <w:rPr>
          <w:rFonts w:ascii="Times New Roman" w:hAnsi="Times New Roman"/>
          <w:lang w:val="vi-VN"/>
        </w:rPr>
        <w:t>.</w:t>
      </w:r>
    </w:p>
    <w:p w14:paraId="792AB099" w14:textId="77777777" w:rsidR="00187A0A" w:rsidRDefault="00187A0A" w:rsidP="00187A0A">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r>
      <w:r w:rsidRPr="009D60CC">
        <w:rPr>
          <w:rFonts w:ascii="Times New Roman" w:hAnsi="Times New Roman"/>
          <w:lang w:val="vi-VN"/>
        </w:rPr>
        <w:t>Sau 10 ngày</w:t>
      </w:r>
      <w:r>
        <w:rPr>
          <w:rFonts w:ascii="Times New Roman" w:hAnsi="Times New Roman"/>
        </w:rPr>
        <w:t xml:space="preserve"> làm việc</w:t>
      </w:r>
      <w:r w:rsidRPr="009D60CC">
        <w:rPr>
          <w:rFonts w:ascii="Times New Roman" w:hAnsi="Times New Roman"/>
          <w:lang w:val="vi-VN"/>
        </w:rPr>
        <w:t xml:space="preserve"> ký hợp </w:t>
      </w:r>
      <w:r w:rsidRPr="009D60CC">
        <w:rPr>
          <w:rFonts w:ascii="Times New Roman" w:hAnsi="Times New Roman" w:hint="eastAsia"/>
          <w:lang w:val="vi-VN"/>
        </w:rPr>
        <w:t>đ</w:t>
      </w:r>
      <w:r w:rsidRPr="009D60CC">
        <w:rPr>
          <w:rFonts w:ascii="Times New Roman" w:hAnsi="Times New Roman"/>
          <w:lang w:val="vi-VN"/>
        </w:rPr>
        <w:t>ồng mà Bên A không h</w:t>
      </w:r>
      <w:r w:rsidRPr="009D60CC">
        <w:rPr>
          <w:rFonts w:ascii="Times New Roman" w:hAnsi="Times New Roman" w:hint="eastAsia"/>
          <w:lang w:val="vi-VN"/>
        </w:rPr>
        <w:t>ư</w:t>
      </w:r>
      <w:r w:rsidRPr="009D60CC">
        <w:rPr>
          <w:rFonts w:ascii="Times New Roman" w:hAnsi="Times New Roman"/>
          <w:lang w:val="vi-VN"/>
        </w:rPr>
        <w:t xml:space="preserve">ớng dẫn Bên B </w:t>
      </w:r>
      <w:r>
        <w:rPr>
          <w:rFonts w:ascii="Times New Roman" w:hAnsi="Times New Roman"/>
        </w:rPr>
        <w:t>khảo sát hiện trạng</w:t>
      </w:r>
      <w:r w:rsidRPr="009D60CC">
        <w:rPr>
          <w:rFonts w:ascii="Times New Roman" w:hAnsi="Times New Roman"/>
          <w:lang w:val="vi-VN"/>
        </w:rPr>
        <w:t xml:space="preserve"> tài sản;</w:t>
      </w:r>
      <w:r>
        <w:rPr>
          <w:rFonts w:ascii="Times New Roman" w:hAnsi="Times New Roman"/>
        </w:rPr>
        <w:t xml:space="preserve"> </w:t>
      </w:r>
      <w:r w:rsidRPr="009D60CC">
        <w:rPr>
          <w:rFonts w:ascii="Times New Roman" w:hAnsi="Times New Roman"/>
          <w:lang w:val="vi-VN"/>
        </w:rPr>
        <w:t xml:space="preserve">hoặc tối </w:t>
      </w:r>
      <w:r w:rsidRPr="009D60CC">
        <w:rPr>
          <w:rFonts w:ascii="Times New Roman" w:hAnsi="Times New Roman" w:hint="eastAsia"/>
          <w:lang w:val="vi-VN"/>
        </w:rPr>
        <w:t>đ</w:t>
      </w:r>
      <w:r w:rsidRPr="009D60CC">
        <w:rPr>
          <w:rFonts w:ascii="Times New Roman" w:hAnsi="Times New Roman"/>
          <w:lang w:val="vi-VN"/>
        </w:rPr>
        <w:t>a 10 ngày</w:t>
      </w:r>
      <w:r>
        <w:rPr>
          <w:rFonts w:ascii="Times New Roman" w:hAnsi="Times New Roman"/>
        </w:rPr>
        <w:t xml:space="preserve"> làm việc</w:t>
      </w:r>
      <w:r w:rsidRPr="009D60CC">
        <w:rPr>
          <w:rFonts w:ascii="Times New Roman" w:hAnsi="Times New Roman"/>
          <w:lang w:val="vi-VN"/>
        </w:rPr>
        <w:t xml:space="preserve"> sau khi nhận thông báo</w:t>
      </w:r>
      <w:r>
        <w:rPr>
          <w:rFonts w:ascii="Times New Roman" w:hAnsi="Times New Roman"/>
        </w:rPr>
        <w:t xml:space="preserve"> của Bên B</w:t>
      </w:r>
      <w:r w:rsidRPr="009D60CC">
        <w:rPr>
          <w:rFonts w:ascii="Times New Roman" w:hAnsi="Times New Roman"/>
          <w:lang w:val="vi-VN"/>
        </w:rPr>
        <w:t xml:space="preserve"> (b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 mà</w:t>
      </w:r>
      <w:r>
        <w:rPr>
          <w:rFonts w:ascii="Times New Roman" w:hAnsi="Times New Roman"/>
        </w:rPr>
        <w:t xml:space="preserve"> </w:t>
      </w:r>
      <w:r w:rsidRPr="009D60CC">
        <w:rPr>
          <w:rFonts w:ascii="Times New Roman" w:hAnsi="Times New Roman"/>
          <w:lang w:val="vi-VN"/>
        </w:rPr>
        <w:t xml:space="preserve">Bên A không </w:t>
      </w:r>
      <w:r>
        <w:rPr>
          <w:rFonts w:ascii="Times New Roman" w:hAnsi="Times New Roman"/>
        </w:rPr>
        <w:t>nhận</w:t>
      </w:r>
      <w:r w:rsidRPr="009D60CC">
        <w:rPr>
          <w:rFonts w:ascii="Times New Roman" w:hAnsi="Times New Roman"/>
          <w:lang w:val="vi-VN"/>
        </w:rPr>
        <w:t xml:space="preserve"> chứng th</w:t>
      </w:r>
      <w:r w:rsidRPr="009D60CC">
        <w:rPr>
          <w:rFonts w:ascii="Times New Roman" w:hAnsi="Times New Roman" w:hint="eastAsia"/>
          <w:lang w:val="vi-VN"/>
        </w:rPr>
        <w:t>ư</w:t>
      </w:r>
      <w:r>
        <w:rPr>
          <w:rFonts w:ascii="Times New Roman" w:hAnsi="Times New Roman"/>
        </w:rPr>
        <w:t xml:space="preserve"> thẩm định giá</w:t>
      </w:r>
      <w:r w:rsidRPr="009D60CC">
        <w:rPr>
          <w:rFonts w:ascii="Times New Roman" w:hAnsi="Times New Roman"/>
          <w:lang w:val="vi-VN"/>
        </w:rPr>
        <w:t xml:space="preserve"> </w:t>
      </w:r>
      <w:r>
        <w:rPr>
          <w:rFonts w:ascii="Times New Roman" w:hAnsi="Times New Roman"/>
        </w:rPr>
        <w:t xml:space="preserve">hoặc đề xuất phương án </w:t>
      </w:r>
      <w:r w:rsidRPr="009D60CC">
        <w:rPr>
          <w:rFonts w:ascii="Times New Roman" w:hAnsi="Times New Roman"/>
          <w:lang w:val="vi-VN"/>
        </w:rPr>
        <w:t>(b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w:t>
      </w:r>
      <w:r>
        <w:rPr>
          <w:rFonts w:ascii="Times New Roman" w:hAnsi="Times New Roman"/>
        </w:rPr>
        <w:t xml:space="preserve"> để nhận </w:t>
      </w:r>
      <w:r w:rsidRPr="009D60CC">
        <w:rPr>
          <w:rFonts w:ascii="Times New Roman" w:hAnsi="Times New Roman"/>
          <w:lang w:val="vi-VN"/>
        </w:rPr>
        <w:t>chứng th</w:t>
      </w:r>
      <w:r w:rsidRPr="009D60CC">
        <w:rPr>
          <w:rFonts w:ascii="Times New Roman" w:hAnsi="Times New Roman" w:hint="eastAsia"/>
          <w:lang w:val="vi-VN"/>
        </w:rPr>
        <w:t>ư</w:t>
      </w:r>
      <w:r>
        <w:rPr>
          <w:rFonts w:ascii="Times New Roman" w:hAnsi="Times New Roman"/>
        </w:rPr>
        <w:t xml:space="preserve"> thẩm định giá</w:t>
      </w:r>
      <w:r w:rsidRPr="009D60CC">
        <w:rPr>
          <w:rFonts w:ascii="Times New Roman" w:hAnsi="Times New Roman"/>
          <w:lang w:val="vi-VN"/>
        </w:rPr>
        <w:t xml:space="preserve"> 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sidRPr="009D60CC">
        <w:rPr>
          <w:rFonts w:ascii="Times New Roman" w:hAnsi="Times New Roman"/>
          <w:lang w:val="vi-VN"/>
        </w:rPr>
        <w:t>ồng với Bên A.</w:t>
      </w:r>
    </w:p>
    <w:p w14:paraId="75C5E713" w14:textId="77777777" w:rsidR="00187A0A" w:rsidRDefault="00187A0A" w:rsidP="00187A0A">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r>
      <w:r w:rsidRPr="004B74CF">
        <w:rPr>
          <w:rFonts w:ascii="Times New Roman" w:hAnsi="Times New Roman"/>
          <w:lang w:val="vi-VN"/>
        </w:rPr>
        <w:t>Nếu Bên B không cung cấp chứng th</w:t>
      </w:r>
      <w:r w:rsidRPr="004B74CF">
        <w:rPr>
          <w:rFonts w:ascii="Times New Roman" w:hAnsi="Times New Roman" w:hint="eastAsia"/>
          <w:lang w:val="vi-VN"/>
        </w:rPr>
        <w:t>ư</w:t>
      </w:r>
      <w:r w:rsidRPr="004B74CF">
        <w:rPr>
          <w:rFonts w:ascii="Times New Roman" w:hAnsi="Times New Roman"/>
          <w:lang w:val="vi-VN"/>
        </w:rPr>
        <w:t xml:space="preserve"> thẩm </w:t>
      </w:r>
      <w:r w:rsidRPr="004B74CF">
        <w:rPr>
          <w:rFonts w:ascii="Times New Roman" w:hAnsi="Times New Roman" w:hint="eastAsia"/>
          <w:lang w:val="vi-VN"/>
        </w:rPr>
        <w:t>đ</w:t>
      </w:r>
      <w:r w:rsidRPr="004B74CF">
        <w:rPr>
          <w:rFonts w:ascii="Times New Roman" w:hAnsi="Times New Roman"/>
          <w:lang w:val="vi-VN"/>
        </w:rPr>
        <w:t xml:space="preserve">ịnh giá cho Bên A theo </w:t>
      </w:r>
      <w:r w:rsidRPr="004B74CF">
        <w:rPr>
          <w:rFonts w:ascii="Times New Roman" w:hAnsi="Times New Roman" w:hint="eastAsia"/>
          <w:lang w:val="vi-VN"/>
        </w:rPr>
        <w:t>đú</w:t>
      </w:r>
      <w:r w:rsidRPr="004B74CF">
        <w:rPr>
          <w:rFonts w:ascii="Times New Roman" w:hAnsi="Times New Roman"/>
          <w:lang w:val="vi-VN"/>
        </w:rPr>
        <w:t>ng thời gian thỏa</w:t>
      </w:r>
      <w:r>
        <w:rPr>
          <w:rFonts w:ascii="Times New Roman" w:hAnsi="Times New Roman"/>
        </w:rPr>
        <w:t xml:space="preserve"> </w:t>
      </w:r>
      <w:r w:rsidRPr="004B74CF">
        <w:rPr>
          <w:rFonts w:ascii="Times New Roman" w:hAnsi="Times New Roman"/>
          <w:lang w:val="vi-VN"/>
        </w:rPr>
        <w:t xml:space="preserve">thuận thì Bên A có quyền </w:t>
      </w:r>
      <w:r w:rsidRPr="004B74CF">
        <w:rPr>
          <w:rFonts w:ascii="Times New Roman" w:hAnsi="Times New Roman" w:hint="eastAsia"/>
          <w:lang w:val="vi-VN"/>
        </w:rPr>
        <w:t>đơ</w:t>
      </w:r>
      <w:r w:rsidRPr="004B74CF">
        <w:rPr>
          <w:rFonts w:ascii="Times New Roman" w:hAnsi="Times New Roman"/>
          <w:lang w:val="vi-VN"/>
        </w:rPr>
        <w:t>n ph</w:t>
      </w:r>
      <w:r w:rsidRPr="004B74CF">
        <w:rPr>
          <w:rFonts w:ascii="Times New Roman" w:hAnsi="Times New Roman" w:hint="eastAsia"/>
          <w:lang w:val="vi-VN"/>
        </w:rPr>
        <w:t>ươ</w:t>
      </w:r>
      <w:r w:rsidRPr="004B74CF">
        <w:rPr>
          <w:rFonts w:ascii="Times New Roman" w:hAnsi="Times New Roman"/>
          <w:lang w:val="vi-VN"/>
        </w:rPr>
        <w:t xml:space="preserve">ng chấm dứt hợp </w:t>
      </w:r>
      <w:r w:rsidRPr="004B74CF">
        <w:rPr>
          <w:rFonts w:ascii="Times New Roman" w:hAnsi="Times New Roman" w:hint="eastAsia"/>
          <w:lang w:val="vi-VN"/>
        </w:rPr>
        <w:t>đ</w:t>
      </w:r>
      <w:r w:rsidRPr="004B74CF">
        <w:rPr>
          <w:rFonts w:ascii="Times New Roman" w:hAnsi="Times New Roman"/>
          <w:lang w:val="vi-VN"/>
        </w:rPr>
        <w:t xml:space="preserve">ồng với Bên B, </w:t>
      </w:r>
      <w:r w:rsidRPr="004B74CF">
        <w:rPr>
          <w:rFonts w:ascii="Times New Roman" w:hAnsi="Times New Roman" w:hint="eastAsia"/>
          <w:lang w:val="vi-VN"/>
        </w:rPr>
        <w:t>đ</w:t>
      </w:r>
      <w:r w:rsidRPr="004B74CF">
        <w:rPr>
          <w:rFonts w:ascii="Times New Roman" w:hAnsi="Times New Roman"/>
          <w:lang w:val="vi-VN"/>
        </w:rPr>
        <w:t>ồng thời yêu cầu Bên</w:t>
      </w:r>
      <w:r>
        <w:rPr>
          <w:rFonts w:ascii="Times New Roman" w:hAnsi="Times New Roman"/>
        </w:rPr>
        <w:t xml:space="preserve"> </w:t>
      </w:r>
      <w:r w:rsidRPr="004B74CF">
        <w:rPr>
          <w:rFonts w:ascii="Times New Roman" w:hAnsi="Times New Roman"/>
          <w:lang w:val="vi-VN"/>
        </w:rPr>
        <w:t xml:space="preserve">B phải hoàn tiền </w:t>
      </w:r>
      <w:r w:rsidRPr="004B74CF">
        <w:rPr>
          <w:rFonts w:ascii="Times New Roman" w:hAnsi="Times New Roman" w:hint="eastAsia"/>
          <w:lang w:val="vi-VN"/>
        </w:rPr>
        <w:t>đã</w:t>
      </w:r>
      <w:r w:rsidRPr="004B74CF">
        <w:rPr>
          <w:rFonts w:ascii="Times New Roman" w:hAnsi="Times New Roman"/>
          <w:lang w:val="vi-VN"/>
        </w:rPr>
        <w:t xml:space="preserve"> nhận</w:t>
      </w:r>
      <w:r>
        <w:rPr>
          <w:rFonts w:ascii="Times New Roman" w:hAnsi="Times New Roman"/>
        </w:rPr>
        <w:t xml:space="preserve"> (nếu có)</w:t>
      </w:r>
      <w:r w:rsidRPr="004B74CF">
        <w:rPr>
          <w:rFonts w:ascii="Times New Roman" w:hAnsi="Times New Roman"/>
          <w:lang w:val="vi-VN"/>
        </w:rPr>
        <w:t xml:space="preserve"> lại cho Bên A.</w:t>
      </w:r>
      <w:r>
        <w:rPr>
          <w:rFonts w:ascii="Times New Roman" w:hAnsi="Times New Roman"/>
        </w:rPr>
        <w:t xml:space="preserve"> </w:t>
      </w:r>
    </w:p>
    <w:p w14:paraId="443EA9BB" w14:textId="77777777" w:rsidR="00187A0A" w:rsidRPr="004B74CF" w:rsidRDefault="00187A0A" w:rsidP="00187A0A">
      <w:pPr>
        <w:tabs>
          <w:tab w:val="left" w:pos="960"/>
        </w:tabs>
        <w:spacing w:before="40" w:after="40" w:line="320" w:lineRule="atLeast"/>
        <w:ind w:left="960" w:hanging="360"/>
        <w:jc w:val="both"/>
        <w:rPr>
          <w:rFonts w:ascii="Times New Roman" w:hAnsi="Times New Roman"/>
        </w:rPr>
      </w:pPr>
      <w:r>
        <w:rPr>
          <w:rFonts w:ascii="Times New Roman" w:hAnsi="Times New Roman"/>
        </w:rPr>
        <w:t>-</w:t>
      </w:r>
      <w:r>
        <w:rPr>
          <w:rFonts w:ascii="Times New Roman" w:hAnsi="Times New Roman"/>
        </w:rPr>
        <w:tab/>
      </w:r>
      <w:r w:rsidRPr="00D63D1A">
        <w:rPr>
          <w:rFonts w:ascii="Times New Roman" w:hAnsi="Times New Roman"/>
          <w:lang w:val="vi-VN"/>
        </w:rPr>
        <w:t xml:space="preserve">Bên B không phải hoàn trả lại tiền phí dịch vụ đã nhận </w:t>
      </w:r>
      <w:r w:rsidRPr="00F20CC0">
        <w:rPr>
          <w:rFonts w:ascii="Times New Roman" w:hAnsi="Times New Roman"/>
          <w:lang w:val="vi-VN"/>
        </w:rPr>
        <w:t xml:space="preserve">(nếu có) </w:t>
      </w:r>
      <w:r w:rsidRPr="00D63D1A">
        <w:rPr>
          <w:rFonts w:ascii="Times New Roman" w:hAnsi="Times New Roman"/>
          <w:lang w:val="vi-VN"/>
        </w:rPr>
        <w:t>của Bên A trong trường hợp hợp đồng bị đơn phương chấm dứt do Bên A vi phạm.</w:t>
      </w:r>
    </w:p>
    <w:p w14:paraId="33023F14"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7.4. Trường hợp Bên A không thanh toán tiền dịch vụ thẩm định giá như theo thỏa thuận quy định tại điều </w:t>
      </w:r>
      <w:r>
        <w:rPr>
          <w:rFonts w:ascii="Times New Roman" w:hAnsi="Times New Roman"/>
        </w:rPr>
        <w:t xml:space="preserve">4 và điều </w:t>
      </w:r>
      <w:r w:rsidRPr="00D63D1A">
        <w:rPr>
          <w:rFonts w:ascii="Times New Roman" w:hAnsi="Times New Roman"/>
          <w:lang w:val="vi-VN"/>
        </w:rPr>
        <w:t>5 của Hợp đồng này thì Bên A phải chịu tiền phạt vi phạm hợp đồng theo mức lãi suất ngân hàng không thời hạn đối với thời gian chậm trễ.</w:t>
      </w:r>
    </w:p>
    <w:p w14:paraId="783ABB6D" w14:textId="77777777" w:rsidR="00187A0A" w:rsidRPr="00D63D1A" w:rsidRDefault="00187A0A" w:rsidP="00187A0A">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7.5. Trường hợp Bên B không cung cấp chứng thư thẩm định giá đầy đủ điều kiện theo yêu cầu của bên A đúng thời hạn thì Bên B phải chịu tiền phạt vi phạm Hợp đồng theo mức lãi suất ngân hàng không thời hạn đối với thời gian chậm trễ.</w:t>
      </w:r>
    </w:p>
    <w:p w14:paraId="617AC8D7"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8:</w:t>
      </w:r>
      <w:r w:rsidRPr="00D63D1A">
        <w:rPr>
          <w:rFonts w:ascii="Times New Roman" w:hAnsi="Times New Roman"/>
          <w:b/>
          <w:bCs/>
          <w:lang w:val="vi-VN"/>
        </w:rPr>
        <w:t xml:space="preserve"> Các thỏa thuận khác</w:t>
      </w:r>
    </w:p>
    <w:p w14:paraId="3E77D272"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8.1. Mọi sửa đổi, bổ sung hợp đồng này phải do hai bên thỏa thuận, được lập thành văn bản và là một phần không tách rời của hợp đồng.</w:t>
      </w:r>
    </w:p>
    <w:p w14:paraId="15D1404D" w14:textId="718DEA8A" w:rsidR="005E06CD" w:rsidRPr="00D63D1A" w:rsidRDefault="005E06CD"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8.2. Trong quá trình thực hiện hợp đồng, nếu phát sinh tranh chấp, hai bên sẽ cùng nhau thương lượng trên tinh thần hợp tác. Trường hợp không thương lượng được, vụ việc sẽ do Tòa án nhân dân </w:t>
      </w:r>
      <w:r w:rsidR="00B24D8D" w:rsidRPr="00D63D1A">
        <w:rPr>
          <w:rFonts w:ascii="Times New Roman" w:hAnsi="Times New Roman"/>
          <w:lang w:val="vi-VN"/>
        </w:rPr>
        <w:t xml:space="preserve">Quận </w:t>
      </w:r>
      <w:r w:rsidR="00783B17">
        <w:rPr>
          <w:rFonts w:ascii="Times New Roman" w:hAnsi="Times New Roman"/>
        </w:rPr>
        <w:t>4</w:t>
      </w:r>
      <w:r w:rsidRPr="00D63D1A">
        <w:rPr>
          <w:rFonts w:ascii="Times New Roman" w:hAnsi="Times New Roman"/>
          <w:lang w:val="vi-VN"/>
        </w:rPr>
        <w:t>, TP.HCM giải quyết.</w:t>
      </w:r>
    </w:p>
    <w:p w14:paraId="179C7822" w14:textId="77777777" w:rsidR="000557DB"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w:t>
      </w:r>
      <w:r w:rsidR="0026619E" w:rsidRPr="00D63D1A">
        <w:rPr>
          <w:rFonts w:ascii="Times New Roman" w:hAnsi="Times New Roman"/>
        </w:rPr>
        <w:t>3</w:t>
      </w:r>
      <w:r w:rsidRPr="00D63D1A">
        <w:rPr>
          <w:rFonts w:ascii="Times New Roman" w:hAnsi="Times New Roman"/>
          <w:lang w:val="vi-VN"/>
        </w:rPr>
        <w:t xml:space="preserve">. Hợp đồng này có hiệu lực </w:t>
      </w:r>
      <w:r w:rsidR="00D223B7" w:rsidRPr="00D63D1A">
        <w:rPr>
          <w:rFonts w:ascii="Times New Roman" w:hAnsi="Times New Roman"/>
          <w:lang w:val="vi-VN"/>
        </w:rPr>
        <w:t>kể từ ngày ký, được lập thành 0</w:t>
      </w:r>
      <w:r w:rsidR="00116420" w:rsidRPr="00D63D1A">
        <w:rPr>
          <w:rFonts w:ascii="Times New Roman" w:hAnsi="Times New Roman"/>
          <w:lang w:val="vi-VN"/>
        </w:rPr>
        <w:t>4</w:t>
      </w:r>
      <w:r w:rsidRPr="00D63D1A">
        <w:rPr>
          <w:rFonts w:ascii="Times New Roman" w:hAnsi="Times New Roman"/>
          <w:lang w:val="vi-VN"/>
        </w:rPr>
        <w:t xml:space="preserve"> bản, </w:t>
      </w:r>
      <w:r w:rsidR="00D223B7" w:rsidRPr="00D63D1A">
        <w:rPr>
          <w:rFonts w:ascii="Times New Roman" w:hAnsi="Times New Roman"/>
          <w:lang w:val="vi-VN"/>
        </w:rPr>
        <w:t>có giá trị pháp lý như nhau, bên A giữ 0</w:t>
      </w:r>
      <w:r w:rsidR="00116420" w:rsidRPr="00D63D1A">
        <w:rPr>
          <w:rFonts w:ascii="Times New Roman" w:hAnsi="Times New Roman"/>
          <w:lang w:val="vi-VN"/>
        </w:rPr>
        <w:t>2</w:t>
      </w:r>
      <w:r w:rsidR="00D223B7" w:rsidRPr="00D63D1A">
        <w:rPr>
          <w:rFonts w:ascii="Times New Roman" w:hAnsi="Times New Roman"/>
          <w:lang w:val="vi-VN"/>
        </w:rPr>
        <w:t xml:space="preserve"> bản,</w:t>
      </w:r>
      <w:r w:rsidRPr="00D63D1A">
        <w:rPr>
          <w:rFonts w:ascii="Times New Roman" w:hAnsi="Times New Roman"/>
          <w:lang w:val="vi-VN"/>
        </w:rPr>
        <w:t xml:space="preserve"> bên</w:t>
      </w:r>
      <w:r w:rsidR="00D223B7" w:rsidRPr="00D63D1A">
        <w:rPr>
          <w:rFonts w:ascii="Times New Roman" w:hAnsi="Times New Roman"/>
          <w:lang w:val="vi-VN"/>
        </w:rPr>
        <w:t xml:space="preserve"> B</w:t>
      </w:r>
      <w:r w:rsidRPr="00D63D1A">
        <w:rPr>
          <w:rFonts w:ascii="Times New Roman" w:hAnsi="Times New Roman"/>
          <w:lang w:val="vi-VN"/>
        </w:rPr>
        <w:t xml:space="preserve"> giữ 02 bản.</w:t>
      </w:r>
    </w:p>
    <w:p w14:paraId="434FBE4D" w14:textId="1E7C9B8D" w:rsidR="004F49BC" w:rsidRPr="00E43DED" w:rsidRDefault="004F49BC" w:rsidP="004F49BC">
      <w:pPr>
        <w:tabs>
          <w:tab w:val="center" w:pos="2552"/>
          <w:tab w:val="center" w:pos="7655"/>
        </w:tabs>
        <w:spacing w:before="40" w:after="40" w:line="300" w:lineRule="atLeast"/>
        <w:ind w:left="238"/>
        <w:rPr>
          <w:rFonts w:ascii="Times New Roman" w:hAnsi="Times New Roman"/>
          <w:b/>
          <w:bCs/>
          <w:color w:val="FF0000"/>
          <w:lang w:val="vi-VN"/>
        </w:rPr>
      </w:pPr>
      <w:r>
        <w:rPr>
          <w:rFonts w:ascii="Times New Roman" w:hAnsi="Times New Roman"/>
          <w:bCs/>
          <w:lang w:val="vi-VN"/>
        </w:rPr>
        <w:tab/>
      </w:r>
      <w:bookmarkStart w:id="0" w:name="_GoBack"/>
      <w:r w:rsidRPr="00E43DED">
        <w:rPr>
          <w:rFonts w:ascii="Times New Roman" w:hAnsi="Times New Roman"/>
          <w:b/>
          <w:bCs/>
          <w:lang w:val="vi-VN"/>
        </w:rPr>
        <w:t xml:space="preserve">ĐẠI DIỆN BÊN A </w:t>
      </w:r>
      <w:r w:rsidRPr="00E43DED">
        <w:rPr>
          <w:rFonts w:ascii="Times New Roman" w:hAnsi="Times New Roman"/>
          <w:b/>
          <w:bCs/>
          <w:lang w:val="vi-VN"/>
        </w:rPr>
        <w:tab/>
        <w:t>ĐẠI DIỆN BÊN B</w:t>
      </w:r>
      <w:r w:rsidRPr="00E43DED">
        <w:rPr>
          <w:rFonts w:ascii="Times New Roman" w:hAnsi="Times New Roman"/>
          <w:b/>
          <w:bCs/>
          <w:color w:val="FF0000"/>
          <w:lang w:val="vi-VN"/>
        </w:rPr>
        <w:t xml:space="preserve"> </w:t>
      </w:r>
      <w:bookmarkEnd w:id="0"/>
    </w:p>
    <w:p w14:paraId="654468D6" w14:textId="77777777" w:rsidR="004F49BC" w:rsidRDefault="004F49BC" w:rsidP="004F49BC">
      <w:pPr>
        <w:tabs>
          <w:tab w:val="center" w:pos="2552"/>
          <w:tab w:val="center" w:pos="7655"/>
        </w:tabs>
        <w:spacing w:before="40" w:after="40" w:line="300" w:lineRule="atLeast"/>
        <w:ind w:left="238"/>
        <w:rPr>
          <w:rFonts w:ascii="Times New Roman" w:hAnsi="Times New Roman"/>
          <w:b/>
          <w:bCs/>
          <w:color w:val="FF0000"/>
        </w:rPr>
      </w:pPr>
      <w:r>
        <w:rPr>
          <w:rFonts w:ascii="Times New Roman" w:hAnsi="Times New Roman"/>
          <w:b/>
          <w:bCs/>
          <w:color w:val="FF0000"/>
          <w:lang w:val="vi-VN"/>
        </w:rPr>
        <w:tab/>
      </w:r>
      <w:r w:rsidRPr="00A81907">
        <w:rPr>
          <w:rFonts w:ascii="Times New Roman" w:hAnsi="Times New Roman"/>
          <w:b/>
          <w:bCs/>
          <w:color w:val="FF0000"/>
          <w:lang w:val="vi-VN"/>
        </w:rPr>
        <w:t>GIÁM ĐỐC</w:t>
      </w:r>
      <w:r>
        <w:rPr>
          <w:rFonts w:ascii="Times New Roman" w:hAnsi="Times New Roman"/>
          <w:b/>
          <w:bCs/>
          <w:lang w:val="vi-VN"/>
        </w:rPr>
        <w:tab/>
      </w:r>
      <w:r w:rsidRPr="00D63D1A">
        <w:rPr>
          <w:rFonts w:ascii="Times New Roman" w:hAnsi="Times New Roman"/>
          <w:b/>
          <w:bCs/>
          <w:lang w:val="vi-VN"/>
        </w:rPr>
        <w:t>TỔNG GIÁM ĐỐC</w:t>
      </w:r>
      <w:r w:rsidRPr="00295CD1">
        <w:rPr>
          <w:rFonts w:ascii="Times New Roman" w:hAnsi="Times New Roman"/>
          <w:b/>
          <w:bCs/>
          <w:color w:val="FF0000"/>
        </w:rPr>
        <w:t xml:space="preserve"> </w:t>
      </w:r>
    </w:p>
    <w:p w14:paraId="0C76C3EB" w14:textId="77777777" w:rsidR="004F49BC" w:rsidRDefault="004F49BC" w:rsidP="004F49BC">
      <w:pPr>
        <w:tabs>
          <w:tab w:val="center" w:pos="2552"/>
          <w:tab w:val="center" w:pos="7655"/>
        </w:tabs>
        <w:spacing w:before="40" w:after="40" w:line="300" w:lineRule="atLeast"/>
        <w:ind w:left="238"/>
        <w:rPr>
          <w:rFonts w:ascii="Times New Roman" w:hAnsi="Times New Roman"/>
          <w:b/>
          <w:bCs/>
          <w:color w:val="FF0000"/>
        </w:rPr>
      </w:pPr>
    </w:p>
    <w:p w14:paraId="4346D09C" w14:textId="77777777" w:rsidR="004F49BC" w:rsidRDefault="004F49BC" w:rsidP="004F49BC">
      <w:pPr>
        <w:tabs>
          <w:tab w:val="center" w:pos="2552"/>
          <w:tab w:val="center" w:pos="7655"/>
        </w:tabs>
        <w:spacing w:before="40" w:after="40" w:line="300" w:lineRule="atLeast"/>
        <w:ind w:left="238"/>
        <w:rPr>
          <w:rFonts w:ascii="Times New Roman" w:hAnsi="Times New Roman"/>
          <w:b/>
          <w:bCs/>
          <w:color w:val="FF0000"/>
        </w:rPr>
      </w:pPr>
    </w:p>
    <w:p w14:paraId="0EBDBA08" w14:textId="77777777" w:rsidR="004F49BC" w:rsidRDefault="004F49BC" w:rsidP="004F49BC">
      <w:pPr>
        <w:tabs>
          <w:tab w:val="center" w:pos="2552"/>
          <w:tab w:val="center" w:pos="7655"/>
        </w:tabs>
        <w:spacing w:before="40" w:after="40" w:line="300" w:lineRule="atLeast"/>
        <w:ind w:left="238"/>
        <w:rPr>
          <w:rFonts w:ascii="Times New Roman" w:hAnsi="Times New Roman"/>
          <w:b/>
          <w:bCs/>
          <w:color w:val="FF0000"/>
        </w:rPr>
      </w:pPr>
    </w:p>
    <w:p w14:paraId="1F9671B7" w14:textId="77777777" w:rsidR="004F49BC" w:rsidRDefault="004F49BC" w:rsidP="004F49BC">
      <w:pPr>
        <w:tabs>
          <w:tab w:val="center" w:pos="2552"/>
          <w:tab w:val="center" w:pos="7655"/>
        </w:tabs>
        <w:spacing w:before="40" w:after="40" w:line="300" w:lineRule="atLeast"/>
        <w:ind w:left="238"/>
        <w:rPr>
          <w:rFonts w:ascii="Times New Roman" w:hAnsi="Times New Roman"/>
          <w:b/>
          <w:bCs/>
          <w:color w:val="FF0000"/>
        </w:rPr>
      </w:pPr>
    </w:p>
    <w:p w14:paraId="27F655B6" w14:textId="1179FCA6" w:rsidR="004F49BC" w:rsidRPr="00D63D1A" w:rsidRDefault="004F49BC" w:rsidP="004F49BC">
      <w:pPr>
        <w:tabs>
          <w:tab w:val="center" w:pos="2552"/>
          <w:tab w:val="center" w:pos="7655"/>
        </w:tabs>
        <w:spacing w:before="40" w:after="40" w:line="300" w:lineRule="atLeast"/>
        <w:ind w:left="238"/>
        <w:rPr>
          <w:rFonts w:ascii="Times New Roman" w:hAnsi="Times New Roman"/>
          <w:lang w:val="vi-VN"/>
        </w:rPr>
      </w:pPr>
      <w:r>
        <w:rPr>
          <w:rFonts w:ascii="Times New Roman" w:hAnsi="Times New Roman"/>
          <w:b/>
          <w:bCs/>
          <w:color w:val="FF0000"/>
        </w:rPr>
        <w:tab/>
      </w:r>
      <w:r w:rsidRPr="00A81907">
        <w:rPr>
          <w:rFonts w:ascii="Times New Roman" w:hAnsi="Times New Roman"/>
          <w:b/>
          <w:bCs/>
          <w:color w:val="FF0000"/>
        </w:rPr>
        <w:t>VĂN THANH HUY</w:t>
      </w:r>
      <w:r>
        <w:rPr>
          <w:rFonts w:ascii="Times New Roman" w:hAnsi="Times New Roman"/>
          <w:b/>
          <w:lang w:val="pt-BR"/>
        </w:rPr>
        <w:tab/>
      </w:r>
      <w:r w:rsidRPr="000A2938">
        <w:rPr>
          <w:rFonts w:ascii="Times New Roman" w:hAnsi="Times New Roman"/>
          <w:b/>
          <w:lang w:val="pt-BR"/>
        </w:rPr>
        <w:t>PHAN HOÀNG SƠN</w:t>
      </w:r>
    </w:p>
    <w:p w14:paraId="3637DF48" w14:textId="77777777" w:rsidR="004A5718" w:rsidRPr="000A7185" w:rsidRDefault="004A5718" w:rsidP="004F49BC">
      <w:pPr>
        <w:tabs>
          <w:tab w:val="center" w:pos="2552"/>
          <w:tab w:val="center" w:pos="7655"/>
        </w:tabs>
        <w:spacing w:before="40" w:after="40" w:line="300" w:lineRule="atLeast"/>
        <w:ind w:left="238"/>
        <w:rPr>
          <w:rFonts w:ascii="Times New Roman" w:hAnsi="Times New Roman"/>
        </w:rPr>
        <w:sectPr w:rsidR="004A5718" w:rsidRPr="000A7185" w:rsidSect="009A6126">
          <w:footerReference w:type="default" r:id="rId8"/>
          <w:pgSz w:w="11907" w:h="16840" w:code="9"/>
          <w:pgMar w:top="709" w:right="851" w:bottom="851" w:left="1080" w:header="0" w:footer="548" w:gutter="0"/>
          <w:pgNumType w:start="1"/>
          <w:cols w:space="720"/>
          <w:docGrid w:linePitch="360"/>
        </w:sectPr>
      </w:pPr>
    </w:p>
    <w:p w14:paraId="17F30283" w14:textId="7D749CF4" w:rsidR="00AC6463" w:rsidRPr="000A7185" w:rsidRDefault="00AC6463" w:rsidP="00AC6463">
      <w:pPr>
        <w:tabs>
          <w:tab w:val="center" w:pos="2040"/>
          <w:tab w:val="center" w:pos="7800"/>
        </w:tabs>
        <w:spacing w:before="120" w:after="120" w:line="271" w:lineRule="auto"/>
        <w:jc w:val="center"/>
        <w:rPr>
          <w:rFonts w:ascii="Times New Roman" w:hAnsi="Times New Roman"/>
          <w:b/>
          <w:bCs/>
          <w:lang w:val="vi-VN"/>
        </w:rPr>
      </w:pPr>
      <w:r w:rsidRPr="000A7185">
        <w:rPr>
          <w:rFonts w:ascii="Times New Roman" w:hAnsi="Times New Roman"/>
          <w:b/>
          <w:bCs/>
          <w:sz w:val="32"/>
          <w:lang w:val="vi-VN"/>
        </w:rPr>
        <w:lastRenderedPageBreak/>
        <w:t>DANH MỤC</w:t>
      </w:r>
      <w:r w:rsidRPr="000A7185">
        <w:rPr>
          <w:rFonts w:ascii="Times New Roman" w:hAnsi="Times New Roman"/>
          <w:b/>
          <w:bCs/>
          <w:sz w:val="32"/>
        </w:rPr>
        <w:t xml:space="preserve"> CHI TIẾT </w:t>
      </w:r>
      <w:r w:rsidRPr="000A7185">
        <w:rPr>
          <w:rFonts w:ascii="Times New Roman" w:hAnsi="Times New Roman"/>
          <w:b/>
          <w:bCs/>
          <w:sz w:val="32"/>
          <w:lang w:val="vi-VN"/>
        </w:rPr>
        <w:t>TÀI SẢN YÊU CẦU THẨM ĐỊNH GIÁ</w:t>
      </w:r>
    </w:p>
    <w:p w14:paraId="2AF94FCE" w14:textId="596E1386" w:rsidR="00D66B8D" w:rsidRDefault="00AC6463" w:rsidP="00BA2955">
      <w:pPr>
        <w:tabs>
          <w:tab w:val="center" w:pos="2040"/>
          <w:tab w:val="center" w:pos="7800"/>
        </w:tabs>
        <w:spacing w:before="120" w:after="120" w:line="271" w:lineRule="auto"/>
        <w:jc w:val="center"/>
        <w:rPr>
          <w:rFonts w:ascii="Times New Roman" w:hAnsi="Times New Roman"/>
          <w:bCs/>
          <w:lang w:val="vi-VN"/>
        </w:rPr>
      </w:pPr>
      <w:r w:rsidRPr="000A7185">
        <w:rPr>
          <w:rFonts w:ascii="Times New Roman" w:hAnsi="Times New Roman"/>
          <w:bCs/>
          <w:lang w:val="vi-VN"/>
        </w:rPr>
        <w:t>(Kèm theo Hợp đồng số</w:t>
      </w:r>
      <w:r w:rsidR="007E1837" w:rsidRPr="007E1837">
        <w:rPr>
          <w:rFonts w:ascii="Times New Roman" w:hAnsi="Times New Roman"/>
          <w:bCs/>
          <w:lang w:val="vi-VN"/>
        </w:rPr>
        <w:t xml:space="preserve"> 23</w:t>
      </w:r>
      <w:r w:rsidR="003B72E9">
        <w:rPr>
          <w:rFonts w:ascii="Times New Roman" w:hAnsi="Times New Roman"/>
          <w:bCs/>
        </w:rPr>
        <w:t>001</w:t>
      </w:r>
      <w:r w:rsidRPr="000A7185">
        <w:rPr>
          <w:rFonts w:ascii="Times New Roman" w:hAnsi="Times New Roman"/>
          <w:bCs/>
          <w:lang w:val="vi-VN"/>
        </w:rPr>
        <w:t>/HĐTĐG-</w:t>
      </w:r>
      <w:r w:rsidRPr="007E1837">
        <w:rPr>
          <w:rFonts w:ascii="Times New Roman" w:hAnsi="Times New Roman"/>
          <w:bCs/>
          <w:lang w:val="vi-VN"/>
        </w:rPr>
        <w:t>HCM</w:t>
      </w:r>
      <w:r w:rsidRPr="000A7185">
        <w:rPr>
          <w:rFonts w:ascii="Times New Roman" w:hAnsi="Times New Roman"/>
          <w:bCs/>
          <w:lang w:val="vi-VN"/>
        </w:rPr>
        <w:t xml:space="preserve"> ngày</w:t>
      </w:r>
      <w:r w:rsidR="00FF10BB" w:rsidRPr="007E1837">
        <w:rPr>
          <w:rFonts w:ascii="Times New Roman" w:hAnsi="Times New Roman"/>
          <w:bCs/>
          <w:lang w:val="vi-VN"/>
        </w:rPr>
        <w:t xml:space="preserve"> </w:t>
      </w:r>
      <w:r w:rsidR="003B72E9">
        <w:rPr>
          <w:rFonts w:ascii="Times New Roman" w:hAnsi="Times New Roman"/>
          <w:bCs/>
        </w:rPr>
        <w:t>01</w:t>
      </w:r>
      <w:r w:rsidRPr="000A7185">
        <w:rPr>
          <w:rFonts w:ascii="Times New Roman" w:hAnsi="Times New Roman"/>
          <w:bCs/>
          <w:lang w:val="vi-VN"/>
        </w:rPr>
        <w:t>/</w:t>
      </w:r>
      <w:r w:rsidR="003B72E9">
        <w:rPr>
          <w:rFonts w:ascii="Times New Roman" w:hAnsi="Times New Roman"/>
          <w:bCs/>
        </w:rPr>
        <w:t>08</w:t>
      </w:r>
      <w:r w:rsidRPr="000A7185">
        <w:rPr>
          <w:rFonts w:ascii="Times New Roman" w:hAnsi="Times New Roman"/>
          <w:bCs/>
          <w:lang w:val="vi-VN"/>
        </w:rPr>
        <w:t>/2023)</w:t>
      </w:r>
    </w:p>
    <w:tbl>
      <w:tblPr>
        <w:tblW w:w="10192" w:type="dxa"/>
        <w:tblLook w:val="04A0" w:firstRow="1" w:lastRow="0" w:firstColumn="1" w:lastColumn="0" w:noHBand="0" w:noVBand="1"/>
      </w:tblPr>
      <w:tblGrid>
        <w:gridCol w:w="600"/>
        <w:gridCol w:w="8778"/>
        <w:gridCol w:w="814"/>
      </w:tblGrid>
      <w:tr w:rsidR="00282D01" w:rsidRPr="00520399" w14:paraId="71A3CE64" w14:textId="77777777" w:rsidTr="00D40A4B">
        <w:trPr>
          <w:trHeight w:val="20"/>
          <w:tblHead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0F17C" w14:textId="77777777" w:rsidR="00282D01" w:rsidRPr="00520399" w:rsidRDefault="00282D01" w:rsidP="00D40A4B">
            <w:pPr>
              <w:spacing w:before="60" w:after="60" w:line="320" w:lineRule="atLeast"/>
              <w:jc w:val="center"/>
              <w:rPr>
                <w:rFonts w:ascii="Times New Roman" w:hAnsi="Times New Roman"/>
                <w:b/>
                <w:bCs/>
                <w:color w:val="000000"/>
              </w:rPr>
            </w:pPr>
            <w:r w:rsidRPr="00520399">
              <w:rPr>
                <w:rFonts w:ascii="Times New Roman" w:hAnsi="Times New Roman"/>
                <w:b/>
                <w:bCs/>
                <w:color w:val="000000"/>
              </w:rPr>
              <w:t>Stt</w:t>
            </w:r>
          </w:p>
        </w:tc>
        <w:tc>
          <w:tcPr>
            <w:tcW w:w="8778" w:type="dxa"/>
            <w:tcBorders>
              <w:top w:val="single" w:sz="4" w:space="0" w:color="auto"/>
              <w:left w:val="nil"/>
              <w:bottom w:val="single" w:sz="4" w:space="0" w:color="auto"/>
              <w:right w:val="single" w:sz="4" w:space="0" w:color="auto"/>
            </w:tcBorders>
            <w:shd w:val="clear" w:color="auto" w:fill="auto"/>
            <w:noWrap/>
            <w:vAlign w:val="center"/>
            <w:hideMark/>
          </w:tcPr>
          <w:p w14:paraId="57ECEBED" w14:textId="77777777" w:rsidR="00282D01" w:rsidRPr="00520399" w:rsidRDefault="00282D01" w:rsidP="00D40A4B">
            <w:pPr>
              <w:spacing w:before="60" w:after="60" w:line="320" w:lineRule="atLeast"/>
              <w:jc w:val="center"/>
              <w:rPr>
                <w:rFonts w:ascii="Times New Roman" w:hAnsi="Times New Roman"/>
                <w:b/>
                <w:bCs/>
                <w:color w:val="000000"/>
              </w:rPr>
            </w:pPr>
            <w:r w:rsidRPr="00520399">
              <w:rPr>
                <w:rFonts w:ascii="Times New Roman" w:hAnsi="Times New Roman"/>
                <w:b/>
                <w:bCs/>
                <w:color w:val="000000"/>
              </w:rPr>
              <w:t>Hạng mục</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3723C0AF" w14:textId="77777777" w:rsidR="00282D01" w:rsidRPr="00520399" w:rsidRDefault="00282D01" w:rsidP="00D40A4B">
            <w:pPr>
              <w:spacing w:before="60" w:after="60" w:line="320" w:lineRule="atLeast"/>
              <w:jc w:val="center"/>
              <w:rPr>
                <w:rFonts w:ascii="Times New Roman" w:hAnsi="Times New Roman"/>
                <w:b/>
                <w:bCs/>
                <w:color w:val="000000"/>
              </w:rPr>
            </w:pPr>
            <w:r w:rsidRPr="00520399">
              <w:rPr>
                <w:rFonts w:ascii="Times New Roman" w:hAnsi="Times New Roman"/>
                <w:b/>
                <w:bCs/>
                <w:color w:val="000000"/>
              </w:rPr>
              <w:t xml:space="preserve">Số lượng </w:t>
            </w:r>
          </w:p>
        </w:tc>
      </w:tr>
      <w:tr w:rsidR="00282D01" w:rsidRPr="00520399" w14:paraId="5A5C41D3"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tcPr>
          <w:p w14:paraId="3431C3D8" w14:textId="77777777" w:rsidR="00282D01" w:rsidRPr="00520399" w:rsidRDefault="00282D01" w:rsidP="00D40A4B">
            <w:pPr>
              <w:spacing w:before="60" w:after="60" w:line="320" w:lineRule="atLeast"/>
              <w:ind w:left="-57" w:right="-57"/>
              <w:jc w:val="center"/>
              <w:rPr>
                <w:rFonts w:ascii="Times New Roman" w:hAnsi="Times New Roman"/>
                <w:b/>
              </w:rPr>
            </w:pPr>
            <w:r w:rsidRPr="00520399">
              <w:rPr>
                <w:rFonts w:ascii="Times New Roman" w:hAnsi="Times New Roman"/>
                <w:b/>
              </w:rPr>
              <w:t>1</w:t>
            </w:r>
          </w:p>
        </w:tc>
        <w:tc>
          <w:tcPr>
            <w:tcW w:w="8778" w:type="dxa"/>
            <w:tcBorders>
              <w:top w:val="nil"/>
              <w:left w:val="nil"/>
              <w:bottom w:val="single" w:sz="4" w:space="0" w:color="auto"/>
              <w:right w:val="single" w:sz="4" w:space="0" w:color="auto"/>
            </w:tcBorders>
            <w:shd w:val="clear" w:color="auto" w:fill="auto"/>
            <w:vAlign w:val="center"/>
          </w:tcPr>
          <w:p w14:paraId="7433167F" w14:textId="77777777" w:rsidR="00282D01" w:rsidRPr="00520399" w:rsidRDefault="00282D01" w:rsidP="00D40A4B">
            <w:pPr>
              <w:spacing w:before="60" w:after="60" w:line="320" w:lineRule="atLeast"/>
              <w:ind w:left="-57" w:right="-57"/>
              <w:jc w:val="both"/>
              <w:rPr>
                <w:rFonts w:ascii="Times New Roman" w:hAnsi="Times New Roman"/>
                <w:b/>
                <w:bCs/>
              </w:rPr>
            </w:pPr>
            <w:r w:rsidRPr="00520399">
              <w:rPr>
                <w:rFonts w:ascii="Times New Roman" w:hAnsi="Times New Roman"/>
                <w:b/>
                <w:bCs/>
              </w:rPr>
              <w:t xml:space="preserve">Phao quan trắc môi trường chuyên dụng </w:t>
            </w:r>
          </w:p>
          <w:p w14:paraId="66F30EF4" w14:textId="77777777" w:rsidR="00282D01" w:rsidRPr="00520399" w:rsidRDefault="00282D01" w:rsidP="00D40A4B">
            <w:pPr>
              <w:autoSpaceDE w:val="0"/>
              <w:autoSpaceDN w:val="0"/>
              <w:adjustRightInd w:val="0"/>
              <w:spacing w:before="60" w:after="60" w:line="320" w:lineRule="atLeast"/>
              <w:ind w:right="-57"/>
              <w:jc w:val="both"/>
              <w:rPr>
                <w:rFonts w:ascii="Times New Roman" w:hAnsi="Times New Roman"/>
                <w:bCs/>
                <w:i/>
                <w:iCs/>
              </w:rPr>
            </w:pPr>
            <w:r w:rsidRPr="00520399">
              <w:rPr>
                <w:rFonts w:ascii="Times New Roman" w:hAnsi="Times New Roman"/>
                <w:bCs/>
                <w:i/>
                <w:iCs/>
              </w:rPr>
              <w:t>Model: DB1600; Hãng SX: Reecotech, Việt Nam</w:t>
            </w:r>
          </w:p>
          <w:p w14:paraId="15919A8F"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Vật liệu cấu tạo chính của phao: HDPE và Polyurethane chống chịu va đập, sắt mạ kẽm sơn chống ăn mòn.</w:t>
            </w:r>
          </w:p>
          <w:p w14:paraId="0DE3135A"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Foam nổi: Polyurethane</w:t>
            </w:r>
          </w:p>
          <w:p w14:paraId="5B6A2E66"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Đường kính: 1600mm</w:t>
            </w:r>
          </w:p>
          <w:p w14:paraId="1382DC9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rPr>
            </w:pPr>
            <w:r w:rsidRPr="00520399">
              <w:rPr>
                <w:rFonts w:ascii="Times New Roman" w:hAnsi="Times New Roman"/>
                <w:color w:val="000000"/>
              </w:rPr>
              <w:t>Độ dày</w:t>
            </w:r>
            <w:r w:rsidRPr="00520399">
              <w:rPr>
                <w:rFonts w:ascii="Times New Roman" w:hAnsi="Times New Roman"/>
                <w:bCs/>
              </w:rPr>
              <w:t xml:space="preserve"> thành phao: 8mm</w:t>
            </w:r>
          </w:p>
          <w:p w14:paraId="1E547487"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Khối lượng: ~100 kg (bao gồm vật dằn (đối trọng) để ổn định phao nổi)</w:t>
            </w:r>
          </w:p>
          <w:p w14:paraId="29072E5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Sức nổi:</w:t>
            </w:r>
            <w:r w:rsidRPr="00520399">
              <w:rPr>
                <w:rFonts w:ascii="Times New Roman" w:hAnsi="Times New Roman"/>
                <w:color w:val="000000"/>
              </w:rPr>
              <w:tab/>
              <w:t xml:space="preserve"> ~450 kg</w:t>
            </w:r>
          </w:p>
          <w:p w14:paraId="1388BA0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Tín hiệu hàng hải: Đèn chớp báo hiệu hàng hải tiêu chẩn, tầm nhìn 2NM</w:t>
            </w:r>
          </w:p>
          <w:p w14:paraId="7F54BDBB"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Cấp nguồn: Tấm pin mặt trời 3 x 30W, Bộ sạc từ pin mặt trời, Acquy 12V</w:t>
            </w:r>
          </w:p>
          <w:p w14:paraId="70FFBB6C"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Bảo vệ thiết bị đo: Ống lắp thiết bị đo chuyên dụng bên dưới phao</w:t>
            </w:r>
          </w:p>
          <w:p w14:paraId="1DC60E4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Thiết kế neo: Neo hai điểm</w:t>
            </w:r>
          </w:p>
          <w:p w14:paraId="521D9C5E"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Màu sắc phao: Vàng</w:t>
            </w:r>
          </w:p>
          <w:p w14:paraId="5504AA4C"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rPr>
            </w:pPr>
            <w:r w:rsidRPr="00520399">
              <w:rPr>
                <w:rFonts w:ascii="Times New Roman" w:hAnsi="Times New Roman"/>
                <w:color w:val="000000"/>
              </w:rPr>
              <w:t>Thiết</w:t>
            </w:r>
            <w:r w:rsidRPr="00520399">
              <w:rPr>
                <w:rFonts w:ascii="Times New Roman" w:hAnsi="Times New Roman"/>
                <w:bCs/>
              </w:rPr>
              <w:t xml:space="preserve"> kế vật dằn đáy, bảo vệ ống thả thiết bị đo (moon-pool) không bị va đập (chạm đáy sông) khi nước ròng: Có</w:t>
            </w:r>
          </w:p>
          <w:p w14:paraId="2F0611E2" w14:textId="77777777" w:rsidR="00282D01" w:rsidRPr="00520399" w:rsidRDefault="00282D01" w:rsidP="00D40A4B">
            <w:pPr>
              <w:autoSpaceDE w:val="0"/>
              <w:autoSpaceDN w:val="0"/>
              <w:adjustRightInd w:val="0"/>
              <w:spacing w:before="60" w:after="60" w:line="320" w:lineRule="atLeast"/>
              <w:ind w:right="-57"/>
              <w:jc w:val="both"/>
              <w:rPr>
                <w:rFonts w:ascii="Times New Roman" w:hAnsi="Times New Roman"/>
                <w:b/>
                <w:i/>
                <w:iCs/>
              </w:rPr>
            </w:pPr>
            <w:r w:rsidRPr="00520399">
              <w:rPr>
                <w:rFonts w:ascii="Times New Roman" w:hAnsi="Times New Roman"/>
                <w:b/>
                <w:i/>
                <w:iCs/>
              </w:rPr>
              <w:t>Phạm vi cung cấp:</w:t>
            </w:r>
          </w:p>
          <w:p w14:paraId="16E8D0A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rPr>
              <w:t xml:space="preserve">Phao </w:t>
            </w:r>
            <w:r w:rsidRPr="00520399">
              <w:rPr>
                <w:rFonts w:ascii="Times New Roman" w:hAnsi="Times New Roman"/>
                <w:color w:val="000000"/>
              </w:rPr>
              <w:t>quan trắc;</w:t>
            </w:r>
          </w:p>
          <w:p w14:paraId="7C98C644"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Giếng thả thiết bị đo;</w:t>
            </w:r>
          </w:p>
          <w:p w14:paraId="0BFB22BB"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Đèn chớp báo hiệu hàng hải: ánh sáng vàng, tầm nhìn 2 NM;</w:t>
            </w:r>
          </w:p>
          <w:p w14:paraId="3C70158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Bộ cấp nguồn chuyên dụng bao gồm: pin mặt trời 3 x 30W, bộ sạc, ắc quy 12V, cáp kết nối điện;</w:t>
            </w:r>
          </w:p>
          <w:p w14:paraId="32F5F13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Bộ cáp kết nối tín hiệu trên phao;</w:t>
            </w:r>
          </w:p>
          <w:p w14:paraId="2032E44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Thiết bị định vị và truyền GPS;</w:t>
            </w:r>
          </w:p>
          <w:p w14:paraId="5B6B6A54"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Thùng chứa các thiết bị điện tử;</w:t>
            </w:r>
          </w:p>
          <w:p w14:paraId="42DAF4C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rPr>
            </w:pPr>
            <w:r w:rsidRPr="00520399">
              <w:rPr>
                <w:rFonts w:ascii="Times New Roman" w:hAnsi="Times New Roman"/>
                <w:color w:val="000000"/>
              </w:rPr>
              <w:t>Hệ thống dây</w:t>
            </w:r>
            <w:r w:rsidRPr="00520399">
              <w:rPr>
                <w:rFonts w:ascii="Times New Roman" w:hAnsi="Times New Roman"/>
                <w:bCs/>
              </w:rPr>
              <w:t>, vật tư neo trạm phao.</w:t>
            </w:r>
          </w:p>
        </w:tc>
        <w:tc>
          <w:tcPr>
            <w:tcW w:w="814" w:type="dxa"/>
            <w:tcBorders>
              <w:top w:val="nil"/>
              <w:left w:val="nil"/>
              <w:bottom w:val="single" w:sz="4" w:space="0" w:color="auto"/>
              <w:right w:val="single" w:sz="4" w:space="0" w:color="auto"/>
            </w:tcBorders>
            <w:shd w:val="clear" w:color="auto" w:fill="auto"/>
            <w:noWrap/>
          </w:tcPr>
          <w:p w14:paraId="64EC5A97" w14:textId="77777777" w:rsidR="00282D01" w:rsidRPr="00520399" w:rsidRDefault="00282D01" w:rsidP="00D40A4B">
            <w:pPr>
              <w:autoSpaceDE w:val="0"/>
              <w:autoSpaceDN w:val="0"/>
              <w:adjustRightInd w:val="0"/>
              <w:spacing w:before="60" w:after="60" w:line="320" w:lineRule="atLeast"/>
              <w:ind w:left="-57" w:right="-57"/>
              <w:jc w:val="center"/>
              <w:rPr>
                <w:rFonts w:ascii="Times New Roman" w:hAnsi="Times New Roman"/>
                <w:b/>
              </w:rPr>
            </w:pPr>
            <w:r w:rsidRPr="00520399">
              <w:rPr>
                <w:rFonts w:ascii="Times New Roman" w:hAnsi="Times New Roman"/>
                <w:b/>
              </w:rPr>
              <w:t>06 trạm</w:t>
            </w:r>
          </w:p>
        </w:tc>
      </w:tr>
      <w:tr w:rsidR="00282D01" w:rsidRPr="00520399" w14:paraId="5FD57B93"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tcPr>
          <w:p w14:paraId="205615DE" w14:textId="77777777" w:rsidR="00282D01" w:rsidRPr="00520399" w:rsidRDefault="00282D01" w:rsidP="00D40A4B">
            <w:pPr>
              <w:spacing w:before="60" w:after="60" w:line="320" w:lineRule="atLeast"/>
              <w:ind w:left="-57" w:right="-57"/>
              <w:rPr>
                <w:rFonts w:ascii="Times New Roman" w:hAnsi="Times New Roman"/>
                <w:b/>
                <w:color w:val="000000"/>
              </w:rPr>
            </w:pPr>
            <w:r w:rsidRPr="00520399">
              <w:rPr>
                <w:rFonts w:ascii="Times New Roman" w:hAnsi="Times New Roman"/>
                <w:b/>
                <w:color w:val="000000"/>
              </w:rPr>
              <w:t>2</w:t>
            </w:r>
          </w:p>
        </w:tc>
        <w:tc>
          <w:tcPr>
            <w:tcW w:w="8778" w:type="dxa"/>
            <w:tcBorders>
              <w:top w:val="nil"/>
              <w:left w:val="nil"/>
              <w:bottom w:val="single" w:sz="4" w:space="0" w:color="auto"/>
              <w:right w:val="single" w:sz="4" w:space="0" w:color="auto"/>
            </w:tcBorders>
            <w:shd w:val="clear" w:color="auto" w:fill="auto"/>
          </w:tcPr>
          <w:p w14:paraId="2191B3CD" w14:textId="77777777" w:rsidR="00282D01" w:rsidRPr="00520399" w:rsidRDefault="00282D01" w:rsidP="00D40A4B">
            <w:pPr>
              <w:spacing w:before="60" w:after="60" w:line="320" w:lineRule="atLeast"/>
              <w:ind w:left="-57" w:right="-57"/>
              <w:jc w:val="both"/>
              <w:rPr>
                <w:rFonts w:ascii="Times New Roman" w:hAnsi="Times New Roman"/>
                <w:b/>
                <w:color w:val="000000"/>
              </w:rPr>
            </w:pPr>
            <w:r w:rsidRPr="00520399">
              <w:rPr>
                <w:rFonts w:ascii="Times New Roman" w:hAnsi="Times New Roman"/>
                <w:b/>
                <w:iCs/>
                <w:color w:val="000000"/>
              </w:rPr>
              <w:t>Bộ thiết bị quan trắc liên tục 09 chỉ tiêu chất lượng môi trường nước</w:t>
            </w:r>
          </w:p>
          <w:p w14:paraId="6DAB8441" w14:textId="77777777" w:rsidR="00282D01" w:rsidRPr="00520399" w:rsidRDefault="00282D01" w:rsidP="00D40A4B">
            <w:pPr>
              <w:spacing w:before="60" w:after="60" w:line="320" w:lineRule="atLeast"/>
              <w:ind w:left="-57" w:right="-57"/>
              <w:jc w:val="both"/>
              <w:rPr>
                <w:rFonts w:ascii="Times New Roman" w:hAnsi="Times New Roman"/>
                <w:i/>
                <w:iCs/>
                <w:color w:val="000000"/>
              </w:rPr>
            </w:pPr>
            <w:r w:rsidRPr="00520399">
              <w:rPr>
                <w:rFonts w:ascii="Times New Roman" w:hAnsi="Times New Roman"/>
                <w:i/>
                <w:iCs/>
                <w:color w:val="000000"/>
              </w:rPr>
              <w:t>Model: EXO3; Hãng SX: YSI, Mỹ</w:t>
            </w:r>
          </w:p>
          <w:p w14:paraId="67FDA81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 xml:space="preserve">Thiết bị quan trắc liên tục, đồng thời 09 chỉ tiêu chất lượng môi trường nước ven biển phục vụ nuôi trồng thủy hải sản, bao gồm: pH, Thế oxi hóa khử (ORP), Nhiệt độ, Độ dẫn, Oxy hòa tan (DO), Độ mặn (Salt.), Tổng chất rắn hòa tan (TDS), Tổng lượng tảo, Tảo lam. </w:t>
            </w:r>
          </w:p>
          <w:p w14:paraId="0925C17D"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Sử dụng bộ thu xử lý dữ liệu đa thông số (multiparameter sonde) tích hợp đồng thời 04 cảm biến đo và 01 chổi quét tự động ở trung tâm, thả xuống giếng quan trắc trên trạm phao cho phép tất cả đầu đo tiếp xúc trực tiếp với môi trường nước.</w:t>
            </w:r>
          </w:p>
          <w:p w14:paraId="087C910F"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 xml:space="preserve">Tích hợp chổi quét tự động làm sạch tất cả cảm biến gắn trong bộ, giúp chống bám bẩn, giảm thiểu mảng bám sinh học, hà bám,… </w:t>
            </w:r>
          </w:p>
          <w:p w14:paraId="2DD5AC37"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 xml:space="preserve">Toàn bộ thân và các khớp kết nối cảm biến bằng titanium kháng ăn mòn, độ bền cao, </w:t>
            </w:r>
            <w:r w:rsidRPr="00520399">
              <w:rPr>
                <w:rFonts w:ascii="Times New Roman" w:hAnsi="Times New Roman"/>
                <w:color w:val="000000"/>
              </w:rPr>
              <w:lastRenderedPageBreak/>
              <w:t>đảm bảo không bị ăn mòn trong môi trường nước biển, tín hiệu đo (số liệu) từ các cảm biến không bị gián đoạn do các tác động khắc nghiệt từ môi trường.</w:t>
            </w:r>
          </w:p>
          <w:p w14:paraId="793C838F" w14:textId="77777777" w:rsidR="00282D01" w:rsidRPr="00520399" w:rsidRDefault="00282D01" w:rsidP="00D40A4B">
            <w:pPr>
              <w:numPr>
                <w:ilvl w:val="2"/>
                <w:numId w:val="12"/>
              </w:numPr>
              <w:autoSpaceDE w:val="0"/>
              <w:autoSpaceDN w:val="0"/>
              <w:adjustRightInd w:val="0"/>
              <w:spacing w:before="60" w:after="60" w:line="320" w:lineRule="atLeast"/>
              <w:ind w:left="403" w:right="-57"/>
              <w:contextualSpacing/>
              <w:jc w:val="both"/>
              <w:rPr>
                <w:rFonts w:ascii="Times New Roman" w:hAnsi="Times New Roman"/>
                <w:color w:val="000000"/>
              </w:rPr>
            </w:pPr>
            <w:r w:rsidRPr="00520399">
              <w:rPr>
                <w:rFonts w:ascii="Times New Roman" w:hAnsi="Times New Roman"/>
                <w:color w:val="000000"/>
              </w:rPr>
              <w:t xml:space="preserve">Chuẩn kết nối số liệu: </w:t>
            </w:r>
          </w:p>
          <w:p w14:paraId="218FED07"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 Giao tiếp với máy vi tính: Bluetooth, RS-485, và USB</w:t>
            </w:r>
          </w:p>
          <w:p w14:paraId="2984E48F"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 Giao tiếp với các thiết bị ghi, truyền số liệu: USB; RS-232 &amp; SDI-12; Modbus.</w:t>
            </w:r>
          </w:p>
          <w:p w14:paraId="6A41129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
                <w:bCs/>
                <w:i/>
                <w:iCs/>
                <w:color w:val="000000"/>
              </w:rPr>
            </w:pPr>
            <w:r w:rsidRPr="00520399">
              <w:rPr>
                <w:rFonts w:ascii="Times New Roman" w:hAnsi="Times New Roman"/>
                <w:b/>
                <w:bCs/>
                <w:i/>
                <w:iCs/>
                <w:color w:val="000000"/>
              </w:rPr>
              <w:t>Cảm biến đo pH và thế oxi hóa khử</w:t>
            </w:r>
          </w:p>
          <w:p w14:paraId="5D7255F6"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Dải đo: pH 0 – 14; ORP ±999mV</w:t>
            </w:r>
          </w:p>
          <w:p w14:paraId="06589FED"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 xml:space="preserve">Độ chính xác pH: ±0.1 </w:t>
            </w:r>
          </w:p>
          <w:p w14:paraId="10FC0D9C"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 xml:space="preserve">Độ chính xác thế oxi hóa khử: ±20 mV </w:t>
            </w:r>
          </w:p>
          <w:p w14:paraId="30A2CA3A"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
                <w:bCs/>
                <w:i/>
                <w:iCs/>
                <w:color w:val="000000"/>
              </w:rPr>
            </w:pPr>
            <w:r w:rsidRPr="00520399">
              <w:rPr>
                <w:rFonts w:ascii="Times New Roman" w:hAnsi="Times New Roman"/>
                <w:b/>
                <w:bCs/>
                <w:i/>
                <w:iCs/>
                <w:color w:val="000000"/>
              </w:rPr>
              <w:t>Cảm biến đo độ dẫn và nhiệt độ, và tính toán các thông số Độ mặn (muối), Tổng chất rắn hoà tan (TDS)</w:t>
            </w:r>
          </w:p>
          <w:p w14:paraId="7034E185"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 Độ dẫn:</w:t>
            </w:r>
          </w:p>
          <w:p w14:paraId="37BC8BFA"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Dải đo: 0 – 100 mS/cm;</w:t>
            </w:r>
          </w:p>
          <w:p w14:paraId="5752B595"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Độ chính xác: ±1% giá trị đọc hoặc 2 uS/cm</w:t>
            </w:r>
          </w:p>
          <w:p w14:paraId="1B0D0513"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 Nhiệt độ:</w:t>
            </w:r>
          </w:p>
          <w:p w14:paraId="5D886B9D"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 xml:space="preserve">Dải đo: -5 đến 50°C; Độ chính xác: ±0.2°C; </w:t>
            </w:r>
          </w:p>
          <w:p w14:paraId="55954B56"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 Độ mặn (muối): Tính toán từ số liệu độ dẫn và nhiệt độ đo được.</w:t>
            </w:r>
          </w:p>
          <w:p w14:paraId="5B781242"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Dải đo: 0 – 70 ppt.</w:t>
            </w:r>
          </w:p>
          <w:p w14:paraId="28615D06"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Độ chính xác: ±2.0% giá trị đo hoặc 0.2 ppt.</w:t>
            </w:r>
          </w:p>
          <w:p w14:paraId="3A3A6A00"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 Tổng chất rắn hoà tan (TDS): Tính toán từ số liệu độ dẫn và nhiệt độ đo được.</w:t>
            </w:r>
          </w:p>
          <w:p w14:paraId="6E014C07"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Dải đo: 0 – 2,000 mg/L.</w:t>
            </w:r>
          </w:p>
          <w:p w14:paraId="42CE9411"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 Loại cảm biến có khe chính giữa cho phép chổi quét đi xuyên qua, tăng hiệm quả làm sạch.</w:t>
            </w:r>
          </w:p>
          <w:p w14:paraId="0A131CD5"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Cảm biến đo Oxy hòa tan (DO)</w:t>
            </w:r>
          </w:p>
          <w:p w14:paraId="1A45C3E4"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Nguyên lý: đo quang hoặc tương đương</w:t>
            </w:r>
          </w:p>
          <w:p w14:paraId="0178B143"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 xml:space="preserve">Dải đo %: 0 – 500%; Độ chính xác: ±1% giá trị đọc hoặc 1% bão hòa (trong dải 0 – 200%) và ±5% giá trị đọc (trong dải 200 – 500%); </w:t>
            </w:r>
          </w:p>
          <w:p w14:paraId="0E3509FF"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Dải đo mg/L: 0 – 50 mg/L; Độ chính xác: ±0.2 mg/L hoặc 1% giá trị đọc (trong dải 0 – 20mg/L) và ±10% giá trị đọc (trong dải 20 – 50mg/L);</w:t>
            </w:r>
          </w:p>
          <w:p w14:paraId="23CD2706"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
                <w:bCs/>
                <w:i/>
                <w:iCs/>
                <w:color w:val="000000"/>
              </w:rPr>
            </w:pPr>
            <w:r w:rsidRPr="00520399">
              <w:rPr>
                <w:rFonts w:ascii="Times New Roman" w:hAnsi="Times New Roman"/>
                <w:b/>
                <w:bCs/>
                <w:i/>
                <w:iCs/>
                <w:color w:val="000000"/>
              </w:rPr>
              <w:t xml:space="preserve">Cảm biến đo tổng lượng tảo và tảo lam: </w:t>
            </w:r>
          </w:p>
          <w:p w14:paraId="105ED6AE" w14:textId="77777777" w:rsidR="00282D01" w:rsidRPr="00520399" w:rsidRDefault="00282D01" w:rsidP="00D40A4B">
            <w:pPr>
              <w:spacing w:before="60" w:after="60" w:line="320" w:lineRule="atLeast"/>
              <w:ind w:right="-57"/>
              <w:jc w:val="both"/>
              <w:rPr>
                <w:rFonts w:ascii="Times New Roman" w:hAnsi="Times New Roman"/>
                <w:color w:val="000000"/>
              </w:rPr>
            </w:pPr>
            <w:r w:rsidRPr="00520399">
              <w:rPr>
                <w:rFonts w:ascii="Times New Roman" w:hAnsi="Times New Roman"/>
                <w:iCs/>
                <w:color w:val="000000"/>
              </w:rPr>
              <w:t>+ Tổng</w:t>
            </w:r>
            <w:r w:rsidRPr="00520399">
              <w:rPr>
                <w:rFonts w:ascii="Times New Roman" w:hAnsi="Times New Roman"/>
                <w:color w:val="000000"/>
              </w:rPr>
              <w:t xml:space="preserve"> lượng tảo:</w:t>
            </w:r>
          </w:p>
          <w:p w14:paraId="215E839A"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 xml:space="preserve">Dải đo: 0 – 400 μg/L Chl; </w:t>
            </w:r>
          </w:p>
          <w:p w14:paraId="41EB777C"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Độ chính xác: Độ tuyết tính R2 &gt; 0.999 trong các phép đo pha loãng dung dịch Rhodamine WT trong khoảng nồng độ tương đương từ 0 đến 400 μg/L Chl a;</w:t>
            </w:r>
          </w:p>
          <w:p w14:paraId="0153ABA7"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 xml:space="preserve">Độ phân giải: 0.01 μg/L Chl; </w:t>
            </w:r>
          </w:p>
          <w:p w14:paraId="01ECC824"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Thời</w:t>
            </w:r>
            <w:r w:rsidRPr="00520399">
              <w:rPr>
                <w:rFonts w:ascii="Times New Roman" w:hAnsi="Times New Roman"/>
                <w:iCs/>
                <w:color w:val="000000"/>
              </w:rPr>
              <w:t xml:space="preserve"> gian đáp ứng T63 &lt; 2 giây</w:t>
            </w:r>
            <w:r w:rsidRPr="00520399">
              <w:rPr>
                <w:rFonts w:ascii="Times New Roman" w:hAnsi="Times New Roman"/>
                <w:color w:val="000000"/>
              </w:rPr>
              <w:t>.</w:t>
            </w:r>
          </w:p>
          <w:p w14:paraId="73C6AF78" w14:textId="77777777" w:rsidR="00282D01" w:rsidRPr="00520399" w:rsidRDefault="00282D01" w:rsidP="00D40A4B">
            <w:pPr>
              <w:spacing w:before="60" w:after="60" w:line="320" w:lineRule="atLeast"/>
              <w:ind w:right="-57"/>
              <w:jc w:val="both"/>
              <w:rPr>
                <w:rFonts w:ascii="Times New Roman" w:hAnsi="Times New Roman"/>
                <w:color w:val="000000"/>
              </w:rPr>
            </w:pPr>
            <w:r w:rsidRPr="00520399">
              <w:rPr>
                <w:rFonts w:ascii="Times New Roman" w:hAnsi="Times New Roman"/>
                <w:color w:val="000000"/>
              </w:rPr>
              <w:t>+ Tảo lam:</w:t>
            </w:r>
          </w:p>
          <w:p w14:paraId="2846823F"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t xml:space="preserve">Dải đo: 0 - 280 μg/L; </w:t>
            </w:r>
          </w:p>
          <w:p w14:paraId="33FF688E"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color w:val="000000"/>
              </w:rPr>
              <w:lastRenderedPageBreak/>
              <w:t>Độ chính xác: Độ tuyết tính R2 &gt; 0.999 trong các phép đo pha loãng dung dịch Rhodamine WT trong khoảng nồng độ tương đương từ 0 đến 280 μg/mL BGA-PE;</w:t>
            </w:r>
          </w:p>
          <w:p w14:paraId="685AD5DE" w14:textId="77777777" w:rsidR="00282D01" w:rsidRPr="00520399" w:rsidRDefault="00282D01" w:rsidP="00D40A4B">
            <w:pPr>
              <w:numPr>
                <w:ilvl w:val="0"/>
                <w:numId w:val="13"/>
              </w:numPr>
              <w:spacing w:before="60" w:after="60" w:line="320" w:lineRule="atLeast"/>
              <w:ind w:right="-57"/>
              <w:jc w:val="both"/>
              <w:rPr>
                <w:rFonts w:ascii="Times New Roman" w:hAnsi="Times New Roman"/>
                <w:iCs/>
                <w:color w:val="000000"/>
              </w:rPr>
            </w:pPr>
            <w:r w:rsidRPr="00520399">
              <w:rPr>
                <w:rFonts w:ascii="Times New Roman" w:hAnsi="Times New Roman"/>
                <w:color w:val="000000"/>
              </w:rPr>
              <w:t>Độ phân</w:t>
            </w:r>
            <w:r w:rsidRPr="00520399">
              <w:rPr>
                <w:rFonts w:ascii="Times New Roman" w:hAnsi="Times New Roman"/>
                <w:iCs/>
                <w:color w:val="000000"/>
              </w:rPr>
              <w:t xml:space="preserve"> giải: 0.01 μg/L; </w:t>
            </w:r>
          </w:p>
          <w:p w14:paraId="7FCB8E05" w14:textId="77777777" w:rsidR="00282D01" w:rsidRPr="00520399" w:rsidRDefault="00282D01" w:rsidP="00D40A4B">
            <w:pPr>
              <w:numPr>
                <w:ilvl w:val="0"/>
                <w:numId w:val="13"/>
              </w:numPr>
              <w:spacing w:before="60" w:after="60" w:line="320" w:lineRule="atLeast"/>
              <w:ind w:right="-57"/>
              <w:jc w:val="both"/>
              <w:rPr>
                <w:rFonts w:ascii="Times New Roman" w:hAnsi="Times New Roman"/>
                <w:color w:val="000000"/>
              </w:rPr>
            </w:pPr>
            <w:r w:rsidRPr="00520399">
              <w:rPr>
                <w:rFonts w:ascii="Times New Roman" w:hAnsi="Times New Roman"/>
                <w:iCs/>
                <w:color w:val="000000"/>
              </w:rPr>
              <w:t>Thời gian đáp ứng T63 &lt; 2 giây</w:t>
            </w:r>
            <w:r w:rsidRPr="00520399">
              <w:rPr>
                <w:rFonts w:ascii="Times New Roman" w:hAnsi="Times New Roman"/>
                <w:color w:val="000000"/>
              </w:rPr>
              <w:t>.</w:t>
            </w:r>
          </w:p>
          <w:p w14:paraId="3F1456FE"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
                <w:bCs/>
                <w:i/>
                <w:iCs/>
                <w:color w:val="000000"/>
              </w:rPr>
            </w:pPr>
            <w:r w:rsidRPr="00520399">
              <w:rPr>
                <w:rFonts w:ascii="Times New Roman" w:hAnsi="Times New Roman"/>
                <w:b/>
                <w:bCs/>
                <w:i/>
                <w:iCs/>
                <w:color w:val="000000"/>
              </w:rPr>
              <w:t>Chổi quét làm sạch cảm biến tự động</w:t>
            </w:r>
          </w:p>
          <w:p w14:paraId="0A5A2DD0" w14:textId="77777777" w:rsidR="00282D01" w:rsidRPr="00520399" w:rsidRDefault="00282D01" w:rsidP="00D40A4B">
            <w:pPr>
              <w:numPr>
                <w:ilvl w:val="0"/>
                <w:numId w:val="11"/>
              </w:numPr>
              <w:spacing w:before="60" w:after="60" w:line="320" w:lineRule="atLeast"/>
              <w:ind w:right="-57"/>
              <w:jc w:val="both"/>
              <w:rPr>
                <w:rFonts w:ascii="Times New Roman" w:hAnsi="Times New Roman"/>
                <w:color w:val="000000"/>
              </w:rPr>
            </w:pPr>
            <w:r w:rsidRPr="00520399">
              <w:rPr>
                <w:rFonts w:ascii="Times New Roman" w:hAnsi="Times New Roman"/>
                <w:color w:val="000000"/>
              </w:rPr>
              <w:t>Chổi quét làm sạch cảm biến tự động được gắn vào cổng kết nối tại trung tâm của bộ cảm biến tích hợp, quét tự động theo chu kỳ để giữ cho bề mặt tất cả các cảm biến luôn sạch, giúp tăng thời gian hoạt động đo liên tục và tăng độ chính xác kết quả đo.</w:t>
            </w:r>
          </w:p>
          <w:p w14:paraId="409C2861" w14:textId="77777777" w:rsidR="00282D01" w:rsidRPr="00520399" w:rsidRDefault="00282D01" w:rsidP="00D40A4B">
            <w:pPr>
              <w:numPr>
                <w:ilvl w:val="0"/>
                <w:numId w:val="11"/>
              </w:numPr>
              <w:spacing w:before="60" w:after="60" w:line="320" w:lineRule="atLeast"/>
              <w:ind w:right="-57"/>
              <w:jc w:val="both"/>
              <w:rPr>
                <w:rFonts w:ascii="Times New Roman" w:hAnsi="Times New Roman"/>
                <w:color w:val="000000"/>
              </w:rPr>
            </w:pPr>
            <w:r w:rsidRPr="00520399">
              <w:rPr>
                <w:rFonts w:ascii="Times New Roman" w:hAnsi="Times New Roman"/>
                <w:color w:val="000000"/>
              </w:rPr>
              <w:t>Các phụ kiện cần thiết cung cấp kèm theo thiết bị bao gồm: Ống bảo vệ các cảm biến đo bằng hợp kim đồng, cáp kết nối số liệu với datalogger.</w:t>
            </w:r>
          </w:p>
        </w:tc>
        <w:tc>
          <w:tcPr>
            <w:tcW w:w="814" w:type="dxa"/>
            <w:tcBorders>
              <w:top w:val="nil"/>
              <w:left w:val="nil"/>
              <w:bottom w:val="single" w:sz="4" w:space="0" w:color="auto"/>
              <w:right w:val="single" w:sz="4" w:space="0" w:color="auto"/>
            </w:tcBorders>
            <w:shd w:val="clear" w:color="auto" w:fill="auto"/>
            <w:noWrap/>
          </w:tcPr>
          <w:p w14:paraId="41C5E455"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lastRenderedPageBreak/>
              <w:t>06 bộ</w:t>
            </w:r>
          </w:p>
        </w:tc>
      </w:tr>
      <w:tr w:rsidR="00282D01" w:rsidRPr="00520399" w14:paraId="0D5E20F1"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tcPr>
          <w:p w14:paraId="1BF2A96B"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lastRenderedPageBreak/>
              <w:t>3</w:t>
            </w:r>
          </w:p>
        </w:tc>
        <w:tc>
          <w:tcPr>
            <w:tcW w:w="8778" w:type="dxa"/>
            <w:tcBorders>
              <w:top w:val="nil"/>
              <w:left w:val="nil"/>
              <w:bottom w:val="single" w:sz="4" w:space="0" w:color="auto"/>
              <w:right w:val="single" w:sz="4" w:space="0" w:color="auto"/>
            </w:tcBorders>
            <w:shd w:val="clear" w:color="auto" w:fill="auto"/>
          </w:tcPr>
          <w:p w14:paraId="475A40BE" w14:textId="77777777" w:rsidR="00282D01" w:rsidRPr="00520399" w:rsidRDefault="00282D01" w:rsidP="00D40A4B">
            <w:pPr>
              <w:spacing w:before="60" w:after="60" w:line="320" w:lineRule="atLeast"/>
              <w:jc w:val="both"/>
              <w:rPr>
                <w:rFonts w:ascii="Times New Roman" w:hAnsi="Times New Roman"/>
                <w:b/>
                <w:bCs/>
                <w:iCs/>
                <w:color w:val="000000"/>
              </w:rPr>
            </w:pPr>
            <w:r w:rsidRPr="00520399">
              <w:rPr>
                <w:rFonts w:ascii="Times New Roman" w:hAnsi="Times New Roman"/>
                <w:b/>
                <w:bCs/>
                <w:iCs/>
                <w:color w:val="000000"/>
              </w:rPr>
              <w:t>Vật tư tiêu hao cho thiết bị đo tại trạm</w:t>
            </w:r>
          </w:p>
          <w:p w14:paraId="6C728ED0" w14:textId="77777777" w:rsidR="00282D01" w:rsidRPr="00520399" w:rsidRDefault="00282D01" w:rsidP="00D40A4B">
            <w:pPr>
              <w:spacing w:before="60" w:after="60" w:line="320" w:lineRule="atLeast"/>
              <w:ind w:left="-57" w:right="-57"/>
              <w:jc w:val="both"/>
              <w:rPr>
                <w:rFonts w:ascii="Times New Roman" w:hAnsi="Times New Roman"/>
                <w:i/>
                <w:iCs/>
                <w:color w:val="000000"/>
              </w:rPr>
            </w:pPr>
            <w:r w:rsidRPr="00520399">
              <w:rPr>
                <w:rFonts w:ascii="Times New Roman" w:hAnsi="Times New Roman"/>
                <w:i/>
                <w:iCs/>
                <w:color w:val="000000"/>
              </w:rPr>
              <w:t>Hãng SX: YSI, Mỹ</w:t>
            </w:r>
          </w:p>
          <w:p w14:paraId="01DDC0F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1 x bộ dung dịch hiệu chuẩn độ dẫn (độ mặn) 50000 umhos/cm (8 chai, mỗi chai có thể tích 0.47 lít)</w:t>
            </w:r>
          </w:p>
          <w:p w14:paraId="333FAF4C"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color w:val="000000"/>
              </w:rPr>
              <w:t>1 x bộ dung dịch hiệu chuẩn ORP, 250 mL</w:t>
            </w:r>
          </w:p>
          <w:p w14:paraId="2D34D6F9"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color w:val="000000"/>
              </w:rPr>
              <w:t>2</w:t>
            </w:r>
            <w:r w:rsidRPr="00520399">
              <w:rPr>
                <w:rFonts w:ascii="Times New Roman" w:hAnsi="Times New Roman"/>
                <w:color w:val="000000"/>
              </w:rPr>
              <w:t xml:space="preserve"> x bộ dung dịch hiệu chuẩn Ph: Dung dịch pH 4 (2 chai, mỗi chai có thể tích 0.47 lít); Dung dịch pH 7 (2 chai, mỗi chai có thể tích 0.47 lít); Dung dịch pH 10 (2 chai, mỗi chai có thể tích 0.47 lít)</w:t>
            </w:r>
          </w:p>
          <w:p w14:paraId="5F27C93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color w:val="000000"/>
              </w:rPr>
              <w:t xml:space="preserve">1 x </w:t>
            </w:r>
            <w:r w:rsidRPr="00520399">
              <w:rPr>
                <w:rFonts w:ascii="Times New Roman" w:hAnsi="Times New Roman"/>
                <w:bCs/>
                <w:color w:val="000000"/>
              </w:rPr>
              <w:t>gói O-ring cảm biến sử dụng cho các lần bảo dưỡng trong năm</w:t>
            </w:r>
          </w:p>
          <w:p w14:paraId="145E92F4"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color w:val="000000"/>
              </w:rPr>
              <w:t>1</w:t>
            </w:r>
            <w:r w:rsidRPr="00520399">
              <w:rPr>
                <w:rFonts w:ascii="Times New Roman" w:hAnsi="Times New Roman"/>
                <w:color w:val="000000"/>
              </w:rPr>
              <w:t xml:space="preserve"> x tuyp Krytox Lubricant</w:t>
            </w:r>
          </w:p>
        </w:tc>
        <w:tc>
          <w:tcPr>
            <w:tcW w:w="814" w:type="dxa"/>
            <w:tcBorders>
              <w:top w:val="nil"/>
              <w:left w:val="nil"/>
              <w:bottom w:val="single" w:sz="4" w:space="0" w:color="auto"/>
              <w:right w:val="single" w:sz="4" w:space="0" w:color="auto"/>
            </w:tcBorders>
            <w:shd w:val="clear" w:color="auto" w:fill="auto"/>
            <w:noWrap/>
          </w:tcPr>
          <w:p w14:paraId="0B3863ED" w14:textId="77777777" w:rsidR="00282D01" w:rsidRPr="00520399" w:rsidRDefault="00282D01" w:rsidP="00D40A4B">
            <w:pPr>
              <w:spacing w:before="60" w:after="60" w:line="320" w:lineRule="atLeast"/>
              <w:ind w:left="-57" w:right="-57"/>
              <w:jc w:val="center"/>
              <w:rPr>
                <w:rFonts w:ascii="Times New Roman" w:hAnsi="Times New Roman"/>
                <w:b/>
              </w:rPr>
            </w:pPr>
            <w:r w:rsidRPr="00520399">
              <w:rPr>
                <w:rFonts w:ascii="Times New Roman" w:hAnsi="Times New Roman"/>
                <w:b/>
              </w:rPr>
              <w:t>06 bộ</w:t>
            </w:r>
          </w:p>
        </w:tc>
      </w:tr>
      <w:tr w:rsidR="00282D01" w:rsidRPr="00520399" w14:paraId="07C5A0C5"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tcPr>
          <w:p w14:paraId="6F22669C"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4</w:t>
            </w:r>
          </w:p>
        </w:tc>
        <w:tc>
          <w:tcPr>
            <w:tcW w:w="8778" w:type="dxa"/>
            <w:tcBorders>
              <w:top w:val="nil"/>
              <w:left w:val="nil"/>
              <w:bottom w:val="single" w:sz="4" w:space="0" w:color="auto"/>
              <w:right w:val="single" w:sz="4" w:space="0" w:color="auto"/>
            </w:tcBorders>
            <w:shd w:val="clear" w:color="auto" w:fill="auto"/>
          </w:tcPr>
          <w:p w14:paraId="15C75D32" w14:textId="77777777" w:rsidR="00282D01" w:rsidRPr="00520399" w:rsidRDefault="00282D01" w:rsidP="00D40A4B">
            <w:pPr>
              <w:spacing w:before="60" w:after="60" w:line="320" w:lineRule="atLeast"/>
              <w:jc w:val="both"/>
              <w:rPr>
                <w:rFonts w:ascii="Times New Roman" w:hAnsi="Times New Roman"/>
                <w:b/>
                <w:bCs/>
                <w:color w:val="000000"/>
              </w:rPr>
            </w:pPr>
            <w:bookmarkStart w:id="1" w:name="_Toc19291023"/>
            <w:bookmarkStart w:id="2" w:name="_Toc42532588"/>
            <w:r w:rsidRPr="00520399">
              <w:rPr>
                <w:rFonts w:ascii="Times New Roman" w:hAnsi="Times New Roman"/>
                <w:b/>
                <w:bCs/>
                <w:color w:val="000000"/>
              </w:rPr>
              <w:t>Bộ ghi và truyền số liệu đo (Datalogger</w:t>
            </w:r>
            <w:bookmarkEnd w:id="1"/>
            <w:r w:rsidRPr="00520399">
              <w:rPr>
                <w:rFonts w:ascii="Times New Roman" w:hAnsi="Times New Roman"/>
                <w:b/>
                <w:bCs/>
                <w:color w:val="000000"/>
              </w:rPr>
              <w:t xml:space="preserve"> và Modem)</w:t>
            </w:r>
            <w:bookmarkEnd w:id="2"/>
          </w:p>
          <w:p w14:paraId="1C4EF7A5" w14:textId="77777777" w:rsidR="00282D01" w:rsidRPr="00520399" w:rsidRDefault="00282D01" w:rsidP="00D40A4B">
            <w:pPr>
              <w:spacing w:before="60" w:after="60" w:line="320" w:lineRule="atLeast"/>
              <w:jc w:val="both"/>
              <w:rPr>
                <w:rFonts w:ascii="Times New Roman" w:hAnsi="Times New Roman"/>
                <w:i/>
                <w:iCs/>
                <w:color w:val="000000"/>
              </w:rPr>
            </w:pPr>
            <w:r w:rsidRPr="00520399">
              <w:rPr>
                <w:rFonts w:ascii="Times New Roman" w:hAnsi="Times New Roman"/>
                <w:i/>
                <w:iCs/>
                <w:color w:val="000000"/>
              </w:rPr>
              <w:t>Model: SmartGuard; Hãng SX: Aanderaa, Na Uy</w:t>
            </w:r>
          </w:p>
          <w:p w14:paraId="1C7F3C6D" w14:textId="77777777" w:rsidR="00282D01" w:rsidRPr="00520399" w:rsidRDefault="00282D01" w:rsidP="00D40A4B">
            <w:pPr>
              <w:spacing w:before="60" w:after="60" w:line="320" w:lineRule="atLeast"/>
              <w:ind w:left="-57" w:right="-57"/>
              <w:jc w:val="both"/>
              <w:rPr>
                <w:rFonts w:ascii="Times New Roman" w:hAnsi="Times New Roman"/>
                <w:b/>
                <w:bCs/>
                <w:i/>
                <w:iCs/>
                <w:color w:val="000000"/>
              </w:rPr>
            </w:pPr>
            <w:r w:rsidRPr="00520399">
              <w:rPr>
                <w:rFonts w:ascii="Times New Roman" w:hAnsi="Times New Roman"/>
                <w:b/>
                <w:bCs/>
                <w:i/>
                <w:iCs/>
                <w:color w:val="000000"/>
              </w:rPr>
              <w:t>DATALOGGER:</w:t>
            </w:r>
          </w:p>
          <w:p w14:paraId="583DE00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iCs/>
                <w:color w:val="000000"/>
              </w:rPr>
              <w:t xml:space="preserve">Tính </w:t>
            </w:r>
            <w:r w:rsidRPr="00520399">
              <w:rPr>
                <w:rFonts w:ascii="Times New Roman" w:hAnsi="Times New Roman"/>
                <w:color w:val="000000"/>
              </w:rPr>
              <w:t>lin</w:t>
            </w:r>
            <w:r w:rsidRPr="00520399">
              <w:rPr>
                <w:rFonts w:ascii="Times New Roman" w:hAnsi="Times New Roman"/>
                <w:bCs/>
                <w:color w:val="000000"/>
              </w:rPr>
              <w:t>h hoạt cao: kết nối nhiều cảm biến đo, kể cả đo dưới nước và trong không khí.</w:t>
            </w:r>
          </w:p>
          <w:p w14:paraId="58C7B8B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Cài đặt cấu hình dễ dàng, linh hoạt bằng phần mềm máy tính.</w:t>
            </w:r>
          </w:p>
          <w:p w14:paraId="010543D5"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Khả năng kết nối trên 20 cảm biến đo/ thiết bị AADI</w:t>
            </w:r>
          </w:p>
          <w:p w14:paraId="4207FA9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Số kênh kết nối cảm biến nối tiếp: 01; kênh tương tự (analog): 03; kênh kĩ thuật số (digital): 02.</w:t>
            </w:r>
          </w:p>
          <w:p w14:paraId="4724BC15"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color w:val="000000"/>
              </w:rPr>
              <w:t xml:space="preserve">Hồ sơ </w:t>
            </w:r>
            <w:r w:rsidRPr="00520399">
              <w:rPr>
                <w:rFonts w:ascii="Times New Roman" w:hAnsi="Times New Roman"/>
                <w:bCs/>
                <w:color w:val="000000"/>
              </w:rPr>
              <w:t>dữ liệu XML hoàn chỉnh, có thể theo dõi và có thông tin trạng thái của từng thông số riêng.</w:t>
            </w:r>
          </w:p>
          <w:p w14:paraId="67505F66"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Khả năng lưu trữ dữ liệu nội tại lớn trên thẻ nhớ rời 2 GB.</w:t>
            </w:r>
          </w:p>
          <w:p w14:paraId="1168A9DE"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Nguồn điện cấp từ bên ngoài: 12 – 30V. Khả năng kiểm soát nguồn điện riêng cho từng cảm biến/thiết bị kết nối.</w:t>
            </w:r>
          </w:p>
          <w:p w14:paraId="77496D0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Cổng giao tiếp RS-232 với khả năng cung cấp điện cho các thiết bị truyền tín hiệu.</w:t>
            </w:r>
          </w:p>
          <w:p w14:paraId="56E7CAE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Tích hợp màn hình hiển thị số liệu trực quan. Tích hợp bàn phím điều khiển cho phép cấu hình tại chỗ.</w:t>
            </w:r>
          </w:p>
          <w:p w14:paraId="155EFBF9"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 xml:space="preserve">Chuẩn bảo vệ IP 65 giúp thiết bị hoạt động bền bỉ trong trong các môi trường khắc </w:t>
            </w:r>
            <w:r w:rsidRPr="00520399">
              <w:rPr>
                <w:rFonts w:ascii="Times New Roman" w:hAnsi="Times New Roman"/>
                <w:bCs/>
                <w:color w:val="000000"/>
              </w:rPr>
              <w:lastRenderedPageBreak/>
              <w:t>nghiệt.</w:t>
            </w:r>
          </w:p>
          <w:p w14:paraId="77F537F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color w:val="000000"/>
              </w:rPr>
              <w:t>Phương thức truyền số liệu từ xa tùy chọn: LAN, Radio modem,</w:t>
            </w:r>
            <w:r w:rsidRPr="00520399">
              <w:rPr>
                <w:rFonts w:ascii="Times New Roman" w:hAnsi="Times New Roman"/>
                <w:color w:val="000000"/>
              </w:rPr>
              <w:t xml:space="preserve"> GPRS, 3G, GOES, Iridium.</w:t>
            </w:r>
          </w:p>
          <w:p w14:paraId="157063D6" w14:textId="77777777" w:rsidR="00282D01" w:rsidRPr="00520399" w:rsidRDefault="00282D01" w:rsidP="00D40A4B">
            <w:pPr>
              <w:autoSpaceDE w:val="0"/>
              <w:autoSpaceDN w:val="0"/>
              <w:adjustRightInd w:val="0"/>
              <w:spacing w:before="60" w:after="60" w:line="320" w:lineRule="atLeast"/>
              <w:ind w:left="43" w:right="-57"/>
              <w:jc w:val="both"/>
              <w:rPr>
                <w:rFonts w:ascii="Times New Roman" w:hAnsi="Times New Roman"/>
                <w:b/>
                <w:bCs/>
                <w:i/>
                <w:iCs/>
                <w:color w:val="000000"/>
              </w:rPr>
            </w:pPr>
            <w:r w:rsidRPr="00520399">
              <w:rPr>
                <w:rFonts w:ascii="Times New Roman" w:hAnsi="Times New Roman"/>
                <w:b/>
                <w:bCs/>
                <w:i/>
                <w:iCs/>
                <w:color w:val="000000"/>
              </w:rPr>
              <w:t>MODEM TRUYỀN SỐ LIỆU QUA MẠNG 3G/4G:</w:t>
            </w:r>
          </w:p>
          <w:p w14:paraId="13B2B447"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Cung cấp kèm dây cáp kết nối modem với datalogger</w:t>
            </w:r>
          </w:p>
          <w:p w14:paraId="49BACFB9"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 xml:space="preserve">Thiết kế đạt tiêu chuẩn sử dụng công nghiệp, </w:t>
            </w:r>
          </w:p>
          <w:p w14:paraId="1EBFD46F"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Kết nối mạng 3G/4G.</w:t>
            </w:r>
          </w:p>
          <w:p w14:paraId="4045733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color w:val="000000"/>
              </w:rPr>
              <w:t>Lựa chọn kiểu kết nối RS232/RS485.</w:t>
            </w:r>
          </w:p>
        </w:tc>
        <w:tc>
          <w:tcPr>
            <w:tcW w:w="814" w:type="dxa"/>
            <w:tcBorders>
              <w:top w:val="nil"/>
              <w:left w:val="nil"/>
              <w:bottom w:val="single" w:sz="4" w:space="0" w:color="auto"/>
              <w:right w:val="single" w:sz="4" w:space="0" w:color="auto"/>
            </w:tcBorders>
            <w:shd w:val="clear" w:color="auto" w:fill="auto"/>
            <w:noWrap/>
          </w:tcPr>
          <w:p w14:paraId="4361534E" w14:textId="77777777" w:rsidR="00282D01" w:rsidRPr="00520399" w:rsidRDefault="00282D01" w:rsidP="00D40A4B">
            <w:pPr>
              <w:spacing w:before="60" w:after="60" w:line="320" w:lineRule="atLeast"/>
              <w:ind w:right="-57"/>
              <w:jc w:val="center"/>
              <w:rPr>
                <w:rFonts w:ascii="Times New Roman" w:hAnsi="Times New Roman"/>
                <w:b/>
              </w:rPr>
            </w:pPr>
            <w:r w:rsidRPr="00520399">
              <w:rPr>
                <w:rFonts w:ascii="Times New Roman" w:hAnsi="Times New Roman"/>
                <w:b/>
              </w:rPr>
              <w:lastRenderedPageBreak/>
              <w:t>06 bộ</w:t>
            </w:r>
          </w:p>
        </w:tc>
      </w:tr>
      <w:tr w:rsidR="00282D01" w:rsidRPr="00520399" w14:paraId="10642DFC"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tcPr>
          <w:p w14:paraId="43B55958"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5</w:t>
            </w:r>
          </w:p>
        </w:tc>
        <w:tc>
          <w:tcPr>
            <w:tcW w:w="8778" w:type="dxa"/>
            <w:tcBorders>
              <w:top w:val="nil"/>
              <w:left w:val="nil"/>
              <w:bottom w:val="single" w:sz="4" w:space="0" w:color="auto"/>
              <w:right w:val="single" w:sz="4" w:space="0" w:color="auto"/>
            </w:tcBorders>
            <w:shd w:val="clear" w:color="auto" w:fill="auto"/>
          </w:tcPr>
          <w:p w14:paraId="1F314C27" w14:textId="77777777" w:rsidR="00282D01" w:rsidRPr="00520399" w:rsidRDefault="00282D01" w:rsidP="00D40A4B">
            <w:pPr>
              <w:spacing w:before="60" w:after="60" w:line="320" w:lineRule="atLeast"/>
              <w:ind w:left="-57" w:right="-57"/>
              <w:jc w:val="both"/>
              <w:rPr>
                <w:rFonts w:ascii="Times New Roman" w:hAnsi="Times New Roman"/>
                <w:b/>
                <w:bCs/>
                <w:color w:val="000000"/>
              </w:rPr>
            </w:pPr>
            <w:r w:rsidRPr="00520399">
              <w:rPr>
                <w:rFonts w:ascii="Times New Roman" w:hAnsi="Times New Roman"/>
                <w:b/>
                <w:bCs/>
                <w:color w:val="000000"/>
              </w:rPr>
              <w:t xml:space="preserve">Phần mềm thu nhận và truyền số liệu </w:t>
            </w:r>
          </w:p>
          <w:p w14:paraId="41433D13" w14:textId="77777777" w:rsidR="00282D01" w:rsidRPr="00520399" w:rsidRDefault="00282D01" w:rsidP="00D40A4B">
            <w:pPr>
              <w:spacing w:before="60" w:after="60" w:line="320" w:lineRule="atLeast"/>
              <w:ind w:left="-57" w:right="-57"/>
              <w:jc w:val="both"/>
              <w:rPr>
                <w:rFonts w:ascii="Times New Roman" w:hAnsi="Times New Roman"/>
                <w:i/>
                <w:iCs/>
                <w:color w:val="000000"/>
              </w:rPr>
            </w:pPr>
            <w:r w:rsidRPr="00520399">
              <w:rPr>
                <w:rFonts w:ascii="Times New Roman" w:hAnsi="Times New Roman"/>
                <w:i/>
                <w:iCs/>
                <w:color w:val="000000"/>
              </w:rPr>
              <w:t>Model: Real-Time Collector; Hãng SX: Aanderaa, Na Uy</w:t>
            </w:r>
          </w:p>
          <w:p w14:paraId="4B8AD1A0" w14:textId="77777777" w:rsidR="00282D01" w:rsidRPr="00520399" w:rsidRDefault="00282D01" w:rsidP="00D40A4B">
            <w:pPr>
              <w:spacing w:before="60" w:after="60" w:line="320" w:lineRule="atLeast"/>
              <w:ind w:left="-57" w:right="-57"/>
              <w:jc w:val="both"/>
              <w:rPr>
                <w:rFonts w:ascii="Times New Roman" w:hAnsi="Times New Roman"/>
                <w:bCs/>
                <w:iCs/>
                <w:color w:val="000000"/>
              </w:rPr>
            </w:pPr>
            <w:r w:rsidRPr="00520399">
              <w:rPr>
                <w:rFonts w:ascii="Times New Roman" w:hAnsi="Times New Roman"/>
                <w:bCs/>
                <w:iCs/>
                <w:color w:val="000000"/>
              </w:rPr>
              <w:t>Real-Time Collector là một ứng dụng nền chạy trên datalogger (cài đặt sẵn), được sử dụng để:</w:t>
            </w:r>
          </w:p>
          <w:p w14:paraId="2798CB28"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color w:val="000000"/>
              </w:rPr>
              <w:t>Nhận</w:t>
            </w:r>
            <w:r w:rsidRPr="00520399">
              <w:rPr>
                <w:rFonts w:ascii="Times New Roman" w:hAnsi="Times New Roman"/>
                <w:bCs/>
                <w:color w:val="000000"/>
              </w:rPr>
              <w:t xml:space="preserve"> và chuyển đổi dữ liệu từ các thiết bị đo sang một định dạng dữ liệu tùy chọn. </w:t>
            </w:r>
          </w:p>
          <w:p w14:paraId="2BB683D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Cung cấp giao diện cho các ứng dụng khách liên quan đến việc sử dụng dữ liệu, ví dụ như chương trình hiển thị.</w:t>
            </w:r>
          </w:p>
          <w:p w14:paraId="13EBAAF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color w:val="000000"/>
              </w:rPr>
              <w:t xml:space="preserve">Thiết </w:t>
            </w:r>
            <w:r w:rsidRPr="00520399">
              <w:rPr>
                <w:rFonts w:ascii="Times New Roman" w:hAnsi="Times New Roman"/>
                <w:bCs/>
                <w:color w:val="000000"/>
              </w:rPr>
              <w:t>lập kết nối giữa thiết bị phát (cảm biến, máy phân tích …) và thiết bị nhận tín hiệu (máy tính chủ).</w:t>
            </w:r>
          </w:p>
          <w:p w14:paraId="53099400"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Hiển thị trạng thái của tất cả các kết nối đã được xác định.</w:t>
            </w:r>
          </w:p>
          <w:p w14:paraId="317FA389"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Kiểm soát thiết bị ghi tín hiệu.</w:t>
            </w:r>
          </w:p>
          <w:p w14:paraId="08B188F4"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Thay đổi cấu hình thiết bị.</w:t>
            </w:r>
          </w:p>
          <w:p w14:paraId="1DDFA560"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color w:val="000000"/>
              </w:rPr>
              <w:t>Nhận d</w:t>
            </w:r>
            <w:r w:rsidRPr="00520399">
              <w:rPr>
                <w:rFonts w:ascii="Times New Roman" w:hAnsi="Times New Roman"/>
                <w:bCs/>
                <w:color w:val="000000"/>
              </w:rPr>
              <w:t>ữ liệu đồng thời từ nhiều thiết bị khác nhau.</w:t>
            </w:r>
          </w:p>
          <w:p w14:paraId="27D81836"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Thực hiện nhiều ứng dụng khách thông qua giao diện lập trình .NET.</w:t>
            </w:r>
          </w:p>
          <w:p w14:paraId="28259C45"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color w:val="000000"/>
              </w:rPr>
              <w:t>Lưu trữ</w:t>
            </w:r>
            <w:r w:rsidRPr="00520399">
              <w:rPr>
                <w:rFonts w:ascii="Times New Roman" w:hAnsi="Times New Roman"/>
                <w:bCs/>
                <w:iCs/>
                <w:color w:val="000000"/>
              </w:rPr>
              <w:t xml:space="preserve"> dữ liệu dưới</w:t>
            </w:r>
            <w:r w:rsidRPr="00520399">
              <w:rPr>
                <w:rFonts w:ascii="Times New Roman" w:hAnsi="Times New Roman"/>
                <w:color w:val="000000"/>
              </w:rPr>
              <w:t xml:space="preserve"> dạng các tập tin</w:t>
            </w:r>
          </w:p>
        </w:tc>
        <w:tc>
          <w:tcPr>
            <w:tcW w:w="814" w:type="dxa"/>
            <w:tcBorders>
              <w:top w:val="nil"/>
              <w:left w:val="nil"/>
              <w:bottom w:val="single" w:sz="4" w:space="0" w:color="auto"/>
              <w:right w:val="single" w:sz="4" w:space="0" w:color="auto"/>
            </w:tcBorders>
            <w:shd w:val="clear" w:color="auto" w:fill="auto"/>
            <w:noWrap/>
          </w:tcPr>
          <w:p w14:paraId="45E8D5F0"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06 bộ</w:t>
            </w:r>
          </w:p>
        </w:tc>
      </w:tr>
      <w:tr w:rsidR="00282D01" w:rsidRPr="00520399" w14:paraId="58B7695B"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tcPr>
          <w:p w14:paraId="6E44CF32"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6</w:t>
            </w:r>
          </w:p>
        </w:tc>
        <w:tc>
          <w:tcPr>
            <w:tcW w:w="8778" w:type="dxa"/>
            <w:tcBorders>
              <w:top w:val="nil"/>
              <w:left w:val="nil"/>
              <w:bottom w:val="single" w:sz="4" w:space="0" w:color="auto"/>
              <w:right w:val="single" w:sz="4" w:space="0" w:color="auto"/>
            </w:tcBorders>
            <w:shd w:val="clear" w:color="auto" w:fill="auto"/>
          </w:tcPr>
          <w:p w14:paraId="60CDA946" w14:textId="77777777" w:rsidR="00282D01" w:rsidRPr="00520399" w:rsidRDefault="00282D01" w:rsidP="00D40A4B">
            <w:pPr>
              <w:spacing w:before="60" w:after="60" w:line="320" w:lineRule="atLeast"/>
              <w:ind w:left="-57" w:right="-57"/>
              <w:jc w:val="both"/>
              <w:rPr>
                <w:rFonts w:ascii="Times New Roman" w:hAnsi="Times New Roman"/>
                <w:b/>
                <w:bCs/>
              </w:rPr>
            </w:pPr>
            <w:r w:rsidRPr="00520399">
              <w:rPr>
                <w:rFonts w:ascii="Times New Roman" w:hAnsi="Times New Roman"/>
                <w:b/>
                <w:bCs/>
              </w:rPr>
              <w:t>HỆ THỐNG PHẦN MỀM - PHẦN CỨNG CHO LƯU TRỮ VÀ QUẢN LÝ SỬ DỤNG SỐ LIỆU QUAN TRẮC TẠI TRUNG TÂM</w:t>
            </w:r>
          </w:p>
        </w:tc>
        <w:tc>
          <w:tcPr>
            <w:tcW w:w="814" w:type="dxa"/>
            <w:tcBorders>
              <w:top w:val="nil"/>
              <w:left w:val="nil"/>
              <w:bottom w:val="single" w:sz="4" w:space="0" w:color="auto"/>
              <w:right w:val="single" w:sz="4" w:space="0" w:color="auto"/>
            </w:tcBorders>
            <w:shd w:val="clear" w:color="auto" w:fill="auto"/>
            <w:noWrap/>
          </w:tcPr>
          <w:p w14:paraId="4CE3C2DD"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01 ht</w:t>
            </w:r>
          </w:p>
        </w:tc>
      </w:tr>
      <w:tr w:rsidR="00282D01" w:rsidRPr="00520399" w14:paraId="1D3D6F42"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hideMark/>
          </w:tcPr>
          <w:p w14:paraId="0F51B66E"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6.1</w:t>
            </w:r>
          </w:p>
        </w:tc>
        <w:tc>
          <w:tcPr>
            <w:tcW w:w="8778" w:type="dxa"/>
            <w:tcBorders>
              <w:top w:val="nil"/>
              <w:left w:val="nil"/>
              <w:bottom w:val="single" w:sz="4" w:space="0" w:color="auto"/>
              <w:right w:val="single" w:sz="4" w:space="0" w:color="auto"/>
            </w:tcBorders>
            <w:shd w:val="clear" w:color="auto" w:fill="auto"/>
            <w:hideMark/>
          </w:tcPr>
          <w:p w14:paraId="4CD062CA" w14:textId="77777777" w:rsidR="00282D01" w:rsidRPr="00520399" w:rsidRDefault="00282D01" w:rsidP="00D40A4B">
            <w:pPr>
              <w:spacing w:before="60" w:after="60" w:line="320" w:lineRule="atLeast"/>
              <w:ind w:left="-57" w:right="-57"/>
              <w:jc w:val="both"/>
              <w:rPr>
                <w:rFonts w:ascii="Times New Roman" w:hAnsi="Times New Roman"/>
                <w:b/>
                <w:bCs/>
                <w:color w:val="000000"/>
              </w:rPr>
            </w:pPr>
            <w:r w:rsidRPr="00520399">
              <w:rPr>
                <w:rFonts w:ascii="Times New Roman" w:hAnsi="Times New Roman"/>
                <w:b/>
                <w:bCs/>
                <w:color w:val="000000"/>
              </w:rPr>
              <w:t xml:space="preserve">Phần mềm quản trị và hiển thị số liệu thời gian thực </w:t>
            </w:r>
          </w:p>
          <w:p w14:paraId="716ACE80" w14:textId="77777777" w:rsidR="00282D01" w:rsidRPr="00520399" w:rsidRDefault="00282D01" w:rsidP="00D40A4B">
            <w:pPr>
              <w:spacing w:before="60" w:after="60" w:line="320" w:lineRule="atLeast"/>
              <w:ind w:left="-57" w:right="-57"/>
              <w:jc w:val="both"/>
              <w:rPr>
                <w:rFonts w:ascii="Times New Roman" w:hAnsi="Times New Roman"/>
                <w:i/>
                <w:iCs/>
                <w:color w:val="000000"/>
              </w:rPr>
            </w:pPr>
            <w:r w:rsidRPr="00520399">
              <w:rPr>
                <w:rFonts w:ascii="Times New Roman" w:hAnsi="Times New Roman"/>
                <w:i/>
                <w:iCs/>
                <w:color w:val="000000"/>
              </w:rPr>
              <w:t>Model: VnEmisoft; Bản quyền: Reecotech, Việt Nam</w:t>
            </w:r>
          </w:p>
          <w:p w14:paraId="2980ECA7" w14:textId="77777777" w:rsidR="00282D01" w:rsidRPr="00520399" w:rsidRDefault="00282D01" w:rsidP="00D40A4B">
            <w:pPr>
              <w:autoSpaceDE w:val="0"/>
              <w:autoSpaceDN w:val="0"/>
              <w:adjustRightInd w:val="0"/>
              <w:spacing w:before="60" w:after="60" w:line="320" w:lineRule="atLeast"/>
              <w:ind w:right="-57"/>
              <w:jc w:val="both"/>
              <w:rPr>
                <w:rFonts w:ascii="Times New Roman" w:hAnsi="Times New Roman"/>
                <w:iCs/>
                <w:color w:val="000000"/>
              </w:rPr>
            </w:pPr>
            <w:r w:rsidRPr="00520399">
              <w:rPr>
                <w:rFonts w:ascii="Times New Roman" w:hAnsi="Times New Roman"/>
                <w:iCs/>
                <w:color w:val="000000"/>
              </w:rPr>
              <w:t>Phần mềm có các chức năng chính như sau:</w:t>
            </w:r>
          </w:p>
          <w:p w14:paraId="520388BA" w14:textId="77777777" w:rsidR="00282D01" w:rsidRPr="00520399" w:rsidRDefault="00282D01" w:rsidP="00D40A4B">
            <w:pPr>
              <w:autoSpaceDE w:val="0"/>
              <w:autoSpaceDN w:val="0"/>
              <w:adjustRightInd w:val="0"/>
              <w:spacing w:before="60" w:after="60" w:line="320" w:lineRule="atLeast"/>
              <w:ind w:right="-57"/>
              <w:jc w:val="both"/>
              <w:rPr>
                <w:rFonts w:ascii="Times New Roman" w:hAnsi="Times New Roman"/>
                <w:color w:val="000000"/>
              </w:rPr>
            </w:pPr>
            <w:r w:rsidRPr="00520399">
              <w:rPr>
                <w:rFonts w:ascii="Times New Roman" w:hAnsi="Times New Roman"/>
                <w:color w:val="000000"/>
              </w:rPr>
              <w:t xml:space="preserve">1/ Chức năng thu thập, lưu trữ và phân phối dữ liệu, giúp xây dựng một nền tảng CSDL lớn thống nhất từ các CSDL nhỏ/phân tán. </w:t>
            </w:r>
          </w:p>
          <w:p w14:paraId="6CA11B0A"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iCs/>
                <w:color w:val="000000"/>
              </w:rPr>
            </w:pPr>
            <w:r w:rsidRPr="00520399">
              <w:rPr>
                <w:rFonts w:ascii="Times New Roman" w:hAnsi="Times New Roman"/>
                <w:bCs/>
                <w:color w:val="000000"/>
              </w:rPr>
              <w:t>Thu</w:t>
            </w:r>
            <w:r w:rsidRPr="00520399">
              <w:rPr>
                <w:rFonts w:ascii="Times New Roman" w:hAnsi="Times New Roman"/>
                <w:iCs/>
                <w:color w:val="000000"/>
              </w:rPr>
              <w:t xml:space="preserve"> thập dữ liệu tự động thông qua các trạm quan trắc, thiết bị đo và thu thập dữ liệu về môi trường,.;</w:t>
            </w:r>
          </w:p>
          <w:p w14:paraId="7B9735CE"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iCs/>
                <w:color w:val="000000"/>
              </w:rPr>
            </w:pPr>
            <w:r w:rsidRPr="00520399">
              <w:rPr>
                <w:rFonts w:ascii="Times New Roman" w:hAnsi="Times New Roman"/>
                <w:iCs/>
                <w:color w:val="000000"/>
              </w:rPr>
              <w:t>Dữ liệu quan trắc được cấu hình để truyền liên tục về (feed into) thiết bị lưu trữ của khách hàng (Server) theo một định dạng file được chỉ định.</w:t>
            </w:r>
          </w:p>
          <w:p w14:paraId="72F824AE"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iCs/>
                <w:color w:val="000000"/>
              </w:rPr>
            </w:pPr>
            <w:r w:rsidRPr="00520399">
              <w:rPr>
                <w:rFonts w:ascii="Times New Roman" w:hAnsi="Times New Roman"/>
                <w:iCs/>
                <w:color w:val="000000"/>
              </w:rPr>
              <w:t>Cung cấp cho các kỹ sư phụ trách thông tin kịp thời về tình trạng của các trạm quan trắc như: cần hỗ trợ kỹ thuật, đến thời điểm phải duy tu bảo dưỡng trạm,…</w:t>
            </w:r>
          </w:p>
          <w:p w14:paraId="34A4295D"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iCs/>
                <w:color w:val="000000"/>
              </w:rPr>
            </w:pPr>
            <w:r w:rsidRPr="00520399">
              <w:rPr>
                <w:rFonts w:ascii="Times New Roman" w:hAnsi="Times New Roman"/>
                <w:iCs/>
                <w:color w:val="000000"/>
              </w:rPr>
              <w:t>Hợp nhất dữ liệu quá khứ, dữ liệu được cập nhật mới theo các thời điểm khác nhau, và dữ liệu thu thập theo thời gian thực.</w:t>
            </w:r>
          </w:p>
          <w:p w14:paraId="18D39BE5" w14:textId="77777777" w:rsidR="00282D01" w:rsidRPr="00520399" w:rsidRDefault="00282D01" w:rsidP="00D40A4B">
            <w:pPr>
              <w:autoSpaceDE w:val="0"/>
              <w:autoSpaceDN w:val="0"/>
              <w:adjustRightInd w:val="0"/>
              <w:spacing w:before="60" w:after="60" w:line="320" w:lineRule="atLeast"/>
              <w:ind w:right="-57"/>
              <w:jc w:val="both"/>
              <w:rPr>
                <w:rFonts w:ascii="Times New Roman" w:hAnsi="Times New Roman"/>
                <w:color w:val="000000"/>
              </w:rPr>
            </w:pPr>
            <w:r w:rsidRPr="00520399">
              <w:rPr>
                <w:rFonts w:ascii="Times New Roman" w:hAnsi="Times New Roman"/>
                <w:color w:val="000000"/>
              </w:rPr>
              <w:t>2/ Chức năng cung cấp ứng dụng để thông tin, tương tác với người dùng cuối</w:t>
            </w:r>
          </w:p>
          <w:p w14:paraId="0910622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iCs/>
                <w:color w:val="000000"/>
              </w:rPr>
            </w:pPr>
            <w:r w:rsidRPr="00520399">
              <w:rPr>
                <w:rFonts w:ascii="Times New Roman" w:hAnsi="Times New Roman"/>
                <w:iCs/>
                <w:color w:val="000000"/>
              </w:rPr>
              <w:t xml:space="preserve">Hoạt động trên các nền tảng Web, IoS và Android. Người dân có thể truy cập dữ liệu </w:t>
            </w:r>
            <w:r w:rsidRPr="00520399">
              <w:rPr>
                <w:rFonts w:ascii="Times New Roman" w:hAnsi="Times New Roman"/>
                <w:iCs/>
                <w:color w:val="000000"/>
              </w:rPr>
              <w:lastRenderedPageBreak/>
              <w:t xml:space="preserve">quan trắc tại bất cứ nơi đâu có kết nối internet hoặc mạng data di động, bằng máy vi tính, ipad, điện thoại thông minh,… </w:t>
            </w:r>
          </w:p>
          <w:p w14:paraId="54915FD5"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iCs/>
                <w:color w:val="000000"/>
              </w:rPr>
            </w:pPr>
            <w:r w:rsidRPr="00520399">
              <w:rPr>
                <w:rFonts w:ascii="Times New Roman" w:hAnsi="Times New Roman"/>
                <w:iCs/>
                <w:color w:val="000000"/>
              </w:rPr>
              <w:t>Cung cấp thông tin quan trắc môi trường đến các tổ chức người dân trong khu vực, tạo ra cổng tương tác gửi thông tin hai chiều.</w:t>
            </w:r>
          </w:p>
          <w:p w14:paraId="68165208"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iCs/>
                <w:color w:val="000000"/>
              </w:rPr>
            </w:pPr>
            <w:r w:rsidRPr="00520399">
              <w:rPr>
                <w:rFonts w:ascii="Times New Roman" w:hAnsi="Times New Roman"/>
                <w:iCs/>
                <w:color w:val="000000"/>
              </w:rPr>
              <w:t>Thể hiện các thông tin bao gồm: bản đồ, dashboard hiển thị các dữ liệu được cập nhật mới nhất từ các nguồn CSDL.</w:t>
            </w:r>
          </w:p>
          <w:p w14:paraId="3B55ED1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iCs/>
                <w:color w:val="000000"/>
              </w:rPr>
              <w:t>Đưa ra thông báo (notification), gửi cảnh báo cho người dùng cuối khi các chỉ số thực tế mà người dùng theo dõi đạt tới mức báo động.</w:t>
            </w:r>
          </w:p>
        </w:tc>
        <w:tc>
          <w:tcPr>
            <w:tcW w:w="814" w:type="dxa"/>
            <w:tcBorders>
              <w:top w:val="nil"/>
              <w:left w:val="nil"/>
              <w:bottom w:val="single" w:sz="4" w:space="0" w:color="auto"/>
              <w:right w:val="single" w:sz="4" w:space="0" w:color="auto"/>
            </w:tcBorders>
            <w:shd w:val="clear" w:color="auto" w:fill="auto"/>
            <w:noWrap/>
            <w:hideMark/>
          </w:tcPr>
          <w:p w14:paraId="6A74C884"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lastRenderedPageBreak/>
              <w:t>01 bộ</w:t>
            </w:r>
          </w:p>
        </w:tc>
      </w:tr>
      <w:tr w:rsidR="00282D01" w:rsidRPr="00520399" w14:paraId="0BB49BCA"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hideMark/>
          </w:tcPr>
          <w:p w14:paraId="58E201C1"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6.2</w:t>
            </w:r>
          </w:p>
        </w:tc>
        <w:tc>
          <w:tcPr>
            <w:tcW w:w="8778" w:type="dxa"/>
            <w:tcBorders>
              <w:top w:val="nil"/>
              <w:left w:val="nil"/>
              <w:bottom w:val="single" w:sz="4" w:space="0" w:color="auto"/>
              <w:right w:val="single" w:sz="4" w:space="0" w:color="auto"/>
            </w:tcBorders>
            <w:shd w:val="clear" w:color="auto" w:fill="auto"/>
            <w:hideMark/>
          </w:tcPr>
          <w:p w14:paraId="716A2D97" w14:textId="77777777" w:rsidR="00282D01" w:rsidRPr="00520399" w:rsidRDefault="00282D01" w:rsidP="00D40A4B">
            <w:pPr>
              <w:spacing w:before="60" w:after="60" w:line="320" w:lineRule="atLeast"/>
              <w:ind w:left="-57" w:right="-57"/>
              <w:jc w:val="both"/>
              <w:rPr>
                <w:rFonts w:ascii="Times New Roman" w:hAnsi="Times New Roman"/>
                <w:b/>
                <w:bCs/>
              </w:rPr>
            </w:pPr>
            <w:r w:rsidRPr="00520399">
              <w:rPr>
                <w:rFonts w:ascii="Times New Roman" w:hAnsi="Times New Roman"/>
                <w:b/>
                <w:bCs/>
              </w:rPr>
              <w:t>Máy tính chủ (server)</w:t>
            </w:r>
          </w:p>
          <w:p w14:paraId="1163E9F4" w14:textId="77777777" w:rsidR="00282D01" w:rsidRPr="00520399" w:rsidRDefault="00282D01" w:rsidP="00D40A4B">
            <w:pPr>
              <w:spacing w:before="60" w:after="60" w:line="320" w:lineRule="atLeast"/>
              <w:ind w:left="-57" w:right="-57"/>
              <w:jc w:val="both"/>
              <w:rPr>
                <w:rFonts w:ascii="Times New Roman" w:hAnsi="Times New Roman"/>
                <w:i/>
                <w:iCs/>
                <w:lang w:val="x-none"/>
              </w:rPr>
            </w:pPr>
            <w:r w:rsidRPr="00520399">
              <w:rPr>
                <w:rFonts w:ascii="Times New Roman" w:hAnsi="Times New Roman"/>
                <w:i/>
                <w:iCs/>
              </w:rPr>
              <w:t>Model: Dell EMC PowerEdge T140;Hãng SX: Dell</w:t>
            </w:r>
          </w:p>
          <w:p w14:paraId="4112DEED"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Chassis Dell PowerEdge T140 - 365W Power Supply</w:t>
            </w:r>
          </w:p>
          <w:p w14:paraId="0BFF0729"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Mainboard Dell PowerEdge T140</w:t>
            </w:r>
          </w:p>
          <w:p w14:paraId="51C27A4C"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Dell PowerEdge Raid Controller S140</w:t>
            </w:r>
          </w:p>
          <w:p w14:paraId="2CDA9D9D"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1 x Intel® Xeon® E-2134 Processor 8M Cache, up to 4.50 GHz TM-T140</w:t>
            </w:r>
          </w:p>
          <w:p w14:paraId="59DD480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2 x Bộ Nhớ RAM DDR4 8GB PC4-21300 ECC 2666MHz Unbuffered DIMM</w:t>
            </w:r>
          </w:p>
          <w:p w14:paraId="19204281"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2 x Ổ Cứng HDD Dell Enterprise 1TB 3.5" SATA 6Gb/s 7.2K RPM</w:t>
            </w:r>
          </w:p>
          <w:p w14:paraId="05A4172C"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color w:val="000000"/>
              </w:rPr>
              <w:t>DVD+/-RW Slim 8X 9.5mm Internal Drive</w:t>
            </w:r>
          </w:p>
        </w:tc>
        <w:tc>
          <w:tcPr>
            <w:tcW w:w="814" w:type="dxa"/>
            <w:tcBorders>
              <w:top w:val="nil"/>
              <w:left w:val="nil"/>
              <w:bottom w:val="single" w:sz="4" w:space="0" w:color="auto"/>
              <w:right w:val="single" w:sz="4" w:space="0" w:color="auto"/>
            </w:tcBorders>
            <w:shd w:val="clear" w:color="auto" w:fill="auto"/>
            <w:noWrap/>
            <w:hideMark/>
          </w:tcPr>
          <w:p w14:paraId="0319B154"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01 bộ</w:t>
            </w:r>
          </w:p>
        </w:tc>
      </w:tr>
      <w:tr w:rsidR="00282D01" w:rsidRPr="00520399" w14:paraId="3C8671AA"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hideMark/>
          </w:tcPr>
          <w:p w14:paraId="2AC957AC"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6.3</w:t>
            </w:r>
          </w:p>
        </w:tc>
        <w:tc>
          <w:tcPr>
            <w:tcW w:w="8778" w:type="dxa"/>
            <w:tcBorders>
              <w:top w:val="nil"/>
              <w:left w:val="nil"/>
              <w:bottom w:val="single" w:sz="4" w:space="0" w:color="auto"/>
              <w:right w:val="single" w:sz="4" w:space="0" w:color="auto"/>
            </w:tcBorders>
            <w:shd w:val="clear" w:color="auto" w:fill="auto"/>
            <w:hideMark/>
          </w:tcPr>
          <w:p w14:paraId="0935304E" w14:textId="77777777" w:rsidR="00282D01" w:rsidRPr="00520399" w:rsidRDefault="00282D01" w:rsidP="00D40A4B">
            <w:pPr>
              <w:spacing w:before="60" w:after="60" w:line="320" w:lineRule="atLeast"/>
              <w:ind w:left="-57" w:right="-57"/>
              <w:jc w:val="both"/>
              <w:rPr>
                <w:rFonts w:ascii="Times New Roman" w:hAnsi="Times New Roman"/>
                <w:iCs/>
                <w:color w:val="000000"/>
              </w:rPr>
            </w:pPr>
            <w:r w:rsidRPr="00520399">
              <w:rPr>
                <w:rFonts w:ascii="Times New Roman" w:hAnsi="Times New Roman"/>
                <w:b/>
                <w:bCs/>
                <w:lang w:val="de-DE"/>
              </w:rPr>
              <w:t xml:space="preserve">Phần mềm hệ điều hành </w:t>
            </w:r>
            <w:r w:rsidRPr="00520399">
              <w:rPr>
                <w:rFonts w:ascii="Times New Roman" w:hAnsi="Times New Roman"/>
                <w:b/>
                <w:bCs/>
              </w:rPr>
              <w:t>Microsoft</w:t>
            </w:r>
            <w:r w:rsidRPr="00520399">
              <w:rPr>
                <w:rFonts w:ascii="Times New Roman" w:hAnsi="Times New Roman"/>
                <w:b/>
                <w:bCs/>
                <w:lang w:val="de-DE"/>
              </w:rPr>
              <w:t xml:space="preserve"> Windows Server</w:t>
            </w:r>
          </w:p>
          <w:p w14:paraId="588AC7DC" w14:textId="77777777" w:rsidR="00282D01" w:rsidRPr="00520399" w:rsidRDefault="00282D01" w:rsidP="00D40A4B">
            <w:pPr>
              <w:spacing w:before="60" w:after="60" w:line="320" w:lineRule="atLeast"/>
              <w:ind w:left="-57" w:right="-57"/>
              <w:jc w:val="both"/>
              <w:rPr>
                <w:rFonts w:ascii="Times New Roman" w:hAnsi="Times New Roman"/>
                <w:iCs/>
                <w:color w:val="000000"/>
              </w:rPr>
            </w:pPr>
            <w:r w:rsidRPr="00520399">
              <w:rPr>
                <w:rFonts w:ascii="Times New Roman" w:hAnsi="Times New Roman"/>
                <w:iCs/>
                <w:color w:val="000000"/>
              </w:rPr>
              <w:t>Model: Standard 2019OLP 16Lic 9EM-00652</w:t>
            </w:r>
          </w:p>
        </w:tc>
        <w:tc>
          <w:tcPr>
            <w:tcW w:w="814" w:type="dxa"/>
            <w:tcBorders>
              <w:top w:val="nil"/>
              <w:left w:val="nil"/>
              <w:bottom w:val="single" w:sz="4" w:space="0" w:color="auto"/>
              <w:right w:val="single" w:sz="4" w:space="0" w:color="auto"/>
            </w:tcBorders>
            <w:shd w:val="clear" w:color="auto" w:fill="auto"/>
            <w:noWrap/>
            <w:hideMark/>
          </w:tcPr>
          <w:p w14:paraId="5F2228DC"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01 bộ</w:t>
            </w:r>
          </w:p>
        </w:tc>
      </w:tr>
      <w:tr w:rsidR="00282D01" w:rsidRPr="00520399" w14:paraId="4C9FA1B0"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hideMark/>
          </w:tcPr>
          <w:p w14:paraId="0CC35643"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6.4</w:t>
            </w:r>
          </w:p>
        </w:tc>
        <w:tc>
          <w:tcPr>
            <w:tcW w:w="8778" w:type="dxa"/>
            <w:tcBorders>
              <w:top w:val="nil"/>
              <w:left w:val="nil"/>
              <w:bottom w:val="single" w:sz="4" w:space="0" w:color="auto"/>
              <w:right w:val="single" w:sz="4" w:space="0" w:color="auto"/>
            </w:tcBorders>
            <w:shd w:val="clear" w:color="auto" w:fill="auto"/>
            <w:hideMark/>
          </w:tcPr>
          <w:p w14:paraId="3CD0F11A"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b/>
                <w:bCs/>
              </w:rPr>
              <w:t>Phần mềm Microsoft SQL Server</w:t>
            </w:r>
          </w:p>
          <w:p w14:paraId="36BE4518" w14:textId="77777777" w:rsidR="00282D01" w:rsidRPr="00520399" w:rsidRDefault="00282D01" w:rsidP="00D40A4B">
            <w:pPr>
              <w:spacing w:before="60" w:after="60" w:line="320" w:lineRule="atLeast"/>
              <w:ind w:left="-57" w:right="-57"/>
              <w:jc w:val="both"/>
              <w:rPr>
                <w:rFonts w:ascii="Times New Roman" w:hAnsi="Times New Roman"/>
                <w:iCs/>
                <w:color w:val="000000"/>
              </w:rPr>
            </w:pPr>
            <w:r w:rsidRPr="00520399">
              <w:rPr>
                <w:rFonts w:ascii="Times New Roman" w:hAnsi="Times New Roman"/>
                <w:iCs/>
                <w:color w:val="000000"/>
              </w:rPr>
              <w:t>Model: SQL Server 2017 Enterprise</w:t>
            </w:r>
          </w:p>
        </w:tc>
        <w:tc>
          <w:tcPr>
            <w:tcW w:w="814" w:type="dxa"/>
            <w:tcBorders>
              <w:top w:val="nil"/>
              <w:left w:val="nil"/>
              <w:bottom w:val="single" w:sz="4" w:space="0" w:color="auto"/>
              <w:right w:val="single" w:sz="4" w:space="0" w:color="auto"/>
            </w:tcBorders>
            <w:shd w:val="clear" w:color="auto" w:fill="auto"/>
            <w:noWrap/>
            <w:hideMark/>
          </w:tcPr>
          <w:p w14:paraId="3C6D6A9B"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01 bộ</w:t>
            </w:r>
          </w:p>
        </w:tc>
      </w:tr>
      <w:tr w:rsidR="00282D01" w:rsidRPr="00520399" w14:paraId="1752D1F0"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hideMark/>
          </w:tcPr>
          <w:p w14:paraId="230AAD90"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6.5</w:t>
            </w:r>
          </w:p>
        </w:tc>
        <w:tc>
          <w:tcPr>
            <w:tcW w:w="8778" w:type="dxa"/>
            <w:tcBorders>
              <w:top w:val="nil"/>
              <w:left w:val="nil"/>
              <w:bottom w:val="single" w:sz="4" w:space="0" w:color="auto"/>
              <w:right w:val="single" w:sz="4" w:space="0" w:color="auto"/>
            </w:tcBorders>
            <w:shd w:val="clear" w:color="auto" w:fill="auto"/>
            <w:hideMark/>
          </w:tcPr>
          <w:p w14:paraId="6BB131DF" w14:textId="77777777" w:rsidR="00282D01" w:rsidRPr="00520399" w:rsidRDefault="00282D01" w:rsidP="00D40A4B">
            <w:pPr>
              <w:spacing w:before="60" w:after="60" w:line="320" w:lineRule="atLeast"/>
              <w:ind w:left="-57" w:right="-57"/>
              <w:jc w:val="both"/>
              <w:rPr>
                <w:rFonts w:ascii="Times New Roman" w:hAnsi="Times New Roman"/>
                <w:b/>
                <w:bCs/>
              </w:rPr>
            </w:pPr>
            <w:r w:rsidRPr="00520399">
              <w:rPr>
                <w:rFonts w:ascii="Times New Roman" w:hAnsi="Times New Roman"/>
                <w:b/>
                <w:bCs/>
              </w:rPr>
              <w:t>Màn hình LCD 40"</w:t>
            </w:r>
          </w:p>
          <w:p w14:paraId="07D31992" w14:textId="77777777" w:rsidR="00282D01" w:rsidRPr="00520399" w:rsidRDefault="00282D01" w:rsidP="00D40A4B">
            <w:pPr>
              <w:autoSpaceDE w:val="0"/>
              <w:autoSpaceDN w:val="0"/>
              <w:adjustRightInd w:val="0"/>
              <w:spacing w:before="60" w:after="60" w:line="320" w:lineRule="atLeast"/>
              <w:ind w:right="-57"/>
              <w:jc w:val="both"/>
              <w:rPr>
                <w:rFonts w:ascii="Times New Roman" w:hAnsi="Times New Roman"/>
                <w:bCs/>
                <w:i/>
                <w:iCs/>
                <w:color w:val="000000"/>
              </w:rPr>
            </w:pPr>
            <w:r w:rsidRPr="00520399">
              <w:rPr>
                <w:rFonts w:ascii="Times New Roman" w:hAnsi="Times New Roman"/>
                <w:i/>
                <w:iCs/>
              </w:rPr>
              <w:t>Hãng SX: Samsung, Hàn Quốc</w:t>
            </w:r>
          </w:p>
          <w:p w14:paraId="4888BCB2"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Màn hình: 40"</w:t>
            </w:r>
          </w:p>
          <w:p w14:paraId="40BBDD85"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Độ phân giải: 1920 x 1080 / Full HD</w:t>
            </w:r>
          </w:p>
          <w:p w14:paraId="022DFD87"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Tần số quét: 50Hz</w:t>
            </w:r>
          </w:p>
          <w:p w14:paraId="3963DF16"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Cống xuất hình: 2 x HDMI</w:t>
            </w:r>
          </w:p>
          <w:p w14:paraId="47722DEE"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Kết nối Internet: LAN, WiFi</w:t>
            </w:r>
          </w:p>
          <w:p w14:paraId="0258D343"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Cổng USB: 1 x USB</w:t>
            </w:r>
          </w:p>
          <w:p w14:paraId="24AD75FA"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color w:val="000000"/>
              </w:rPr>
              <w:t>Cổng</w:t>
            </w:r>
            <w:r w:rsidRPr="00520399">
              <w:rPr>
                <w:rFonts w:ascii="Times New Roman" w:hAnsi="Times New Roman"/>
                <w:color w:val="000000"/>
              </w:rPr>
              <w:t xml:space="preserve"> âm thanh: 3.5 mm</w:t>
            </w:r>
          </w:p>
        </w:tc>
        <w:tc>
          <w:tcPr>
            <w:tcW w:w="814" w:type="dxa"/>
            <w:tcBorders>
              <w:top w:val="nil"/>
              <w:left w:val="nil"/>
              <w:bottom w:val="single" w:sz="4" w:space="0" w:color="auto"/>
              <w:right w:val="single" w:sz="4" w:space="0" w:color="auto"/>
            </w:tcBorders>
            <w:shd w:val="clear" w:color="auto" w:fill="auto"/>
            <w:noWrap/>
            <w:hideMark/>
          </w:tcPr>
          <w:p w14:paraId="2D93B9FC"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01 cái</w:t>
            </w:r>
          </w:p>
        </w:tc>
      </w:tr>
      <w:tr w:rsidR="00282D01" w:rsidRPr="00520399" w14:paraId="0B1058E2"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hideMark/>
          </w:tcPr>
          <w:p w14:paraId="5F4CB269"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6.6</w:t>
            </w:r>
          </w:p>
        </w:tc>
        <w:tc>
          <w:tcPr>
            <w:tcW w:w="8778" w:type="dxa"/>
            <w:tcBorders>
              <w:top w:val="nil"/>
              <w:left w:val="nil"/>
              <w:bottom w:val="single" w:sz="4" w:space="0" w:color="auto"/>
              <w:right w:val="single" w:sz="4" w:space="0" w:color="auto"/>
            </w:tcBorders>
            <w:shd w:val="clear" w:color="auto" w:fill="auto"/>
            <w:hideMark/>
          </w:tcPr>
          <w:p w14:paraId="1C655843" w14:textId="77777777" w:rsidR="00282D01" w:rsidRPr="00520399" w:rsidRDefault="00282D01" w:rsidP="00D40A4B">
            <w:pPr>
              <w:spacing w:before="60" w:after="60" w:line="320" w:lineRule="atLeast"/>
              <w:ind w:left="-57" w:right="-57"/>
              <w:jc w:val="both"/>
              <w:rPr>
                <w:rFonts w:ascii="Times New Roman" w:hAnsi="Times New Roman"/>
                <w:b/>
                <w:bCs/>
              </w:rPr>
            </w:pPr>
            <w:r w:rsidRPr="00520399">
              <w:rPr>
                <w:rFonts w:ascii="Times New Roman" w:hAnsi="Times New Roman"/>
                <w:b/>
                <w:bCs/>
              </w:rPr>
              <w:t>Đường truyền internet IP tĩnh</w:t>
            </w:r>
          </w:p>
          <w:p w14:paraId="76F7CE50" w14:textId="77777777" w:rsidR="00282D01" w:rsidRPr="00520399" w:rsidRDefault="00282D01" w:rsidP="00D40A4B">
            <w:pPr>
              <w:spacing w:before="60" w:after="60" w:line="320" w:lineRule="atLeast"/>
              <w:ind w:left="-57" w:right="-57"/>
              <w:jc w:val="both"/>
              <w:rPr>
                <w:rFonts w:ascii="Times New Roman" w:hAnsi="Times New Roman"/>
                <w:i/>
                <w:color w:val="000000"/>
              </w:rPr>
            </w:pPr>
            <w:r w:rsidRPr="00520399">
              <w:rPr>
                <w:rFonts w:ascii="Times New Roman" w:hAnsi="Times New Roman"/>
                <w:i/>
                <w:iCs/>
              </w:rPr>
              <w:t>Hãng cung cấp</w:t>
            </w:r>
            <w:r w:rsidRPr="00520399">
              <w:rPr>
                <w:rFonts w:ascii="Times New Roman" w:hAnsi="Times New Roman"/>
                <w:i/>
                <w:color w:val="000000"/>
              </w:rPr>
              <w:t>: Viettel – Việt Nam hoặc tương đương</w:t>
            </w:r>
          </w:p>
          <w:p w14:paraId="1BB2DA50"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Gói F90Basic tốc độ 90 Mb (trong nước) hoặc tương đương</w:t>
            </w:r>
          </w:p>
          <w:p w14:paraId="376DDD4B" w14:textId="77777777" w:rsidR="00282D01" w:rsidRPr="00520399" w:rsidRDefault="00282D01" w:rsidP="00D40A4B">
            <w:pPr>
              <w:spacing w:before="60" w:after="60" w:line="320" w:lineRule="atLeast"/>
              <w:ind w:left="-57" w:right="-57"/>
              <w:jc w:val="both"/>
              <w:rPr>
                <w:rFonts w:ascii="Times New Roman" w:hAnsi="Times New Roman"/>
                <w:color w:val="000000"/>
              </w:rPr>
            </w:pPr>
            <w:r w:rsidRPr="00520399">
              <w:rPr>
                <w:rFonts w:ascii="Times New Roman" w:hAnsi="Times New Roman"/>
                <w:color w:val="000000"/>
              </w:rPr>
              <w:t>Thuê bao trọn gói cho 12 tháng</w:t>
            </w:r>
          </w:p>
        </w:tc>
        <w:tc>
          <w:tcPr>
            <w:tcW w:w="814" w:type="dxa"/>
            <w:tcBorders>
              <w:top w:val="nil"/>
              <w:left w:val="nil"/>
              <w:bottom w:val="single" w:sz="4" w:space="0" w:color="auto"/>
              <w:right w:val="single" w:sz="4" w:space="0" w:color="auto"/>
            </w:tcBorders>
            <w:shd w:val="clear" w:color="auto" w:fill="auto"/>
            <w:noWrap/>
            <w:hideMark/>
          </w:tcPr>
          <w:p w14:paraId="0CCF62DC"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01 gói</w:t>
            </w:r>
          </w:p>
        </w:tc>
      </w:tr>
      <w:tr w:rsidR="00282D01" w:rsidRPr="00520399" w14:paraId="67627316" w14:textId="77777777" w:rsidTr="00D40A4B">
        <w:trPr>
          <w:trHeight w:val="20"/>
        </w:trPr>
        <w:tc>
          <w:tcPr>
            <w:tcW w:w="600" w:type="dxa"/>
            <w:tcBorders>
              <w:top w:val="nil"/>
              <w:left w:val="single" w:sz="4" w:space="0" w:color="auto"/>
              <w:bottom w:val="single" w:sz="4" w:space="0" w:color="auto"/>
              <w:right w:val="single" w:sz="4" w:space="0" w:color="auto"/>
            </w:tcBorders>
            <w:shd w:val="clear" w:color="auto" w:fill="auto"/>
            <w:noWrap/>
            <w:hideMark/>
          </w:tcPr>
          <w:p w14:paraId="0D2E8A1B"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t>7</w:t>
            </w:r>
          </w:p>
        </w:tc>
        <w:tc>
          <w:tcPr>
            <w:tcW w:w="8778" w:type="dxa"/>
            <w:tcBorders>
              <w:top w:val="nil"/>
              <w:left w:val="nil"/>
              <w:bottom w:val="single" w:sz="4" w:space="0" w:color="auto"/>
              <w:right w:val="single" w:sz="4" w:space="0" w:color="auto"/>
            </w:tcBorders>
            <w:shd w:val="clear" w:color="auto" w:fill="auto"/>
            <w:hideMark/>
          </w:tcPr>
          <w:p w14:paraId="4D74E388" w14:textId="77777777" w:rsidR="00282D01" w:rsidRPr="00520399" w:rsidRDefault="00282D01" w:rsidP="00D40A4B">
            <w:pPr>
              <w:autoSpaceDE w:val="0"/>
              <w:autoSpaceDN w:val="0"/>
              <w:adjustRightInd w:val="0"/>
              <w:spacing w:before="60" w:after="60" w:line="320" w:lineRule="atLeast"/>
              <w:ind w:right="-57"/>
              <w:jc w:val="both"/>
              <w:rPr>
                <w:rFonts w:ascii="Times New Roman" w:hAnsi="Times New Roman"/>
                <w:b/>
                <w:color w:val="000000"/>
              </w:rPr>
            </w:pPr>
            <w:r w:rsidRPr="00520399">
              <w:rPr>
                <w:rFonts w:ascii="Times New Roman" w:hAnsi="Times New Roman"/>
                <w:b/>
                <w:color w:val="000000"/>
              </w:rPr>
              <w:t>CÔNG TÁC LẮP ĐẶT – CHUYỂN GIAO</w:t>
            </w:r>
          </w:p>
          <w:p w14:paraId="1849BB50"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Chế tạo, cung cấp các phụ kiện, vật tư nhỏ phục vụ công tác lắp đặt, neo thả hệ thống như: các thiết bị điện nhỏ (dây điện, CB,…);</w:t>
            </w:r>
          </w:p>
          <w:p w14:paraId="5FA3BCE9"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Công tác vận chuyển hệ thống thiết bị đến các địa điểm, thuê kho bãi lưu giữ,…;</w:t>
            </w:r>
          </w:p>
          <w:p w14:paraId="2793101C"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t>Cấu hình, truyền nhận, hiển thị số liệu, kết nối các thiết bị trong trạm;</w:t>
            </w:r>
          </w:p>
          <w:p w14:paraId="4FDDD75D"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bCs/>
                <w:color w:val="000000"/>
              </w:rPr>
            </w:pPr>
            <w:r w:rsidRPr="00520399">
              <w:rPr>
                <w:rFonts w:ascii="Times New Roman" w:hAnsi="Times New Roman"/>
                <w:bCs/>
                <w:color w:val="000000"/>
              </w:rPr>
              <w:lastRenderedPageBreak/>
              <w:t>Chi phí tiền công, lưu trú, ăn nghỉ và bảo hiểm cho nhân sự thực hiện công tác trên sông/biển;</w:t>
            </w:r>
          </w:p>
          <w:p w14:paraId="0C9BF8C9" w14:textId="77777777" w:rsidR="00282D01" w:rsidRPr="00520399" w:rsidRDefault="00282D01" w:rsidP="00D40A4B">
            <w:pPr>
              <w:numPr>
                <w:ilvl w:val="2"/>
                <w:numId w:val="10"/>
              </w:numPr>
              <w:autoSpaceDE w:val="0"/>
              <w:autoSpaceDN w:val="0"/>
              <w:adjustRightInd w:val="0"/>
              <w:spacing w:before="60" w:after="60" w:line="320" w:lineRule="atLeast"/>
              <w:ind w:left="418" w:right="-57"/>
              <w:contextualSpacing/>
              <w:jc w:val="both"/>
              <w:rPr>
                <w:rFonts w:ascii="Times New Roman" w:hAnsi="Times New Roman"/>
                <w:color w:val="000000"/>
              </w:rPr>
            </w:pPr>
            <w:r w:rsidRPr="00520399">
              <w:rPr>
                <w:rFonts w:ascii="Times New Roman" w:hAnsi="Times New Roman"/>
                <w:bCs/>
                <w:color w:val="000000"/>
              </w:rPr>
              <w:t>Đào tạo, hướng dẫn sử dụng và vận hành trạm.</w:t>
            </w:r>
          </w:p>
        </w:tc>
        <w:tc>
          <w:tcPr>
            <w:tcW w:w="814" w:type="dxa"/>
            <w:tcBorders>
              <w:top w:val="nil"/>
              <w:left w:val="nil"/>
              <w:bottom w:val="single" w:sz="4" w:space="0" w:color="auto"/>
              <w:right w:val="single" w:sz="4" w:space="0" w:color="auto"/>
            </w:tcBorders>
            <w:shd w:val="clear" w:color="auto" w:fill="auto"/>
            <w:noWrap/>
            <w:hideMark/>
          </w:tcPr>
          <w:p w14:paraId="56A3DD02" w14:textId="77777777" w:rsidR="00282D01" w:rsidRPr="00520399" w:rsidRDefault="00282D01" w:rsidP="00D40A4B">
            <w:pPr>
              <w:spacing w:before="60" w:after="60" w:line="320" w:lineRule="atLeast"/>
              <w:ind w:left="-57" w:right="-57"/>
              <w:jc w:val="center"/>
              <w:rPr>
                <w:rFonts w:ascii="Times New Roman" w:hAnsi="Times New Roman"/>
                <w:b/>
                <w:color w:val="000000"/>
              </w:rPr>
            </w:pPr>
            <w:r w:rsidRPr="00520399">
              <w:rPr>
                <w:rFonts w:ascii="Times New Roman" w:hAnsi="Times New Roman"/>
                <w:b/>
                <w:color w:val="000000"/>
              </w:rPr>
              <w:lastRenderedPageBreak/>
              <w:t>06 trạm</w:t>
            </w:r>
          </w:p>
        </w:tc>
      </w:tr>
    </w:tbl>
    <w:p w14:paraId="33B596B7" w14:textId="77777777" w:rsidR="00282D01" w:rsidRDefault="00282D01" w:rsidP="00BA2955">
      <w:pPr>
        <w:tabs>
          <w:tab w:val="center" w:pos="2040"/>
          <w:tab w:val="center" w:pos="7800"/>
        </w:tabs>
        <w:spacing w:before="120" w:after="120" w:line="271" w:lineRule="auto"/>
        <w:jc w:val="center"/>
        <w:rPr>
          <w:rFonts w:ascii="Times New Roman" w:hAnsi="Times New Roman"/>
          <w:bCs/>
          <w:lang w:val="vi-VN"/>
        </w:rPr>
      </w:pPr>
    </w:p>
    <w:p w14:paraId="5863C6F1" w14:textId="77777777" w:rsidR="00282D01" w:rsidRPr="00B01838" w:rsidRDefault="00282D01" w:rsidP="00BA2955">
      <w:pPr>
        <w:tabs>
          <w:tab w:val="center" w:pos="2040"/>
          <w:tab w:val="center" w:pos="7800"/>
        </w:tabs>
        <w:spacing w:before="120" w:after="120" w:line="271" w:lineRule="auto"/>
        <w:jc w:val="center"/>
        <w:rPr>
          <w:rFonts w:ascii="Times New Roman" w:hAnsi="Times New Roman"/>
          <w:sz w:val="2"/>
        </w:rPr>
      </w:pPr>
    </w:p>
    <w:sectPr w:rsidR="00282D01" w:rsidRPr="00B01838" w:rsidSect="00BA2955">
      <w:footerReference w:type="default" r:id="rId9"/>
      <w:pgSz w:w="11907" w:h="16840" w:code="9"/>
      <w:pgMar w:top="1134" w:right="992" w:bottom="1134" w:left="709" w:header="0"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55039" w14:textId="77777777" w:rsidR="00A76A1B" w:rsidRDefault="00A76A1B">
      <w:r>
        <w:separator/>
      </w:r>
    </w:p>
  </w:endnote>
  <w:endnote w:type="continuationSeparator" w:id="0">
    <w:p w14:paraId="02E10125" w14:textId="77777777" w:rsidR="00A76A1B" w:rsidRDefault="00A7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5" w:usb1="00000000" w:usb2="00000000" w:usb3="00000000" w:csb0="00000013" w:csb1="00000000"/>
  </w:font>
  <w:font w:name="VNI-Helve-Condense">
    <w:charset w:val="00"/>
    <w:family w:val="auto"/>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437867"/>
      <w:docPartObj>
        <w:docPartGallery w:val="Page Numbers (Bottom of Page)"/>
        <w:docPartUnique/>
      </w:docPartObj>
    </w:sdtPr>
    <w:sdtEndPr/>
    <w:sdtContent>
      <w:sdt>
        <w:sdtPr>
          <w:id w:val="-672182745"/>
          <w:docPartObj>
            <w:docPartGallery w:val="Page Numbers (Top of Page)"/>
            <w:docPartUnique/>
          </w:docPartObj>
        </w:sdtPr>
        <w:sdtEndPr/>
        <w:sdtContent>
          <w:p w14:paraId="3D1EA580" w14:textId="2EA44201" w:rsidR="008C59B1" w:rsidRPr="008635C1" w:rsidRDefault="000F14B3" w:rsidP="000F14B3">
            <w:pPr>
              <w:pStyle w:val="Footer"/>
              <w:pBdr>
                <w:top w:val="single" w:sz="4" w:space="1" w:color="auto"/>
              </w:pBdr>
              <w:spacing w:before="120"/>
              <w:jc w:val="center"/>
            </w:pPr>
            <w:r w:rsidRPr="000F14B3">
              <w:rPr>
                <w:rFonts w:ascii="Times New Roman" w:hAnsi="Times New Roman"/>
                <w:sz w:val="20"/>
                <w:szCs w:val="20"/>
              </w:rPr>
              <w:t xml:space="preserve">Trang </w:t>
            </w:r>
            <w:r w:rsidR="008C59B1" w:rsidRPr="000F14B3">
              <w:rPr>
                <w:rFonts w:ascii="Times New Roman" w:hAnsi="Times New Roman"/>
                <w:bCs/>
                <w:sz w:val="20"/>
                <w:szCs w:val="20"/>
              </w:rPr>
              <w:fldChar w:fldCharType="begin"/>
            </w:r>
            <w:r w:rsidR="008C59B1" w:rsidRPr="000F14B3">
              <w:rPr>
                <w:rFonts w:ascii="Times New Roman" w:hAnsi="Times New Roman"/>
                <w:bCs/>
                <w:sz w:val="20"/>
                <w:szCs w:val="20"/>
              </w:rPr>
              <w:instrText xml:space="preserve"> PAGE </w:instrText>
            </w:r>
            <w:r w:rsidR="008C59B1" w:rsidRPr="000F14B3">
              <w:rPr>
                <w:rFonts w:ascii="Times New Roman" w:hAnsi="Times New Roman"/>
                <w:bCs/>
                <w:sz w:val="20"/>
                <w:szCs w:val="20"/>
              </w:rPr>
              <w:fldChar w:fldCharType="separate"/>
            </w:r>
            <w:r w:rsidR="00E43DED">
              <w:rPr>
                <w:rFonts w:ascii="Times New Roman" w:hAnsi="Times New Roman"/>
                <w:bCs/>
                <w:noProof/>
                <w:sz w:val="20"/>
                <w:szCs w:val="20"/>
              </w:rPr>
              <w:t>3</w:t>
            </w:r>
            <w:r w:rsidR="008C59B1" w:rsidRPr="000F14B3">
              <w:rPr>
                <w:rFonts w:ascii="Times New Roman" w:hAnsi="Times New Roman"/>
                <w:bCs/>
                <w:sz w:val="20"/>
                <w:szCs w:val="20"/>
              </w:rPr>
              <w:fldChar w:fldCharType="end"/>
            </w:r>
            <w:r w:rsidR="008C59B1" w:rsidRPr="000F14B3">
              <w:rPr>
                <w:rFonts w:ascii="Times New Roman" w:hAnsi="Times New Roman"/>
                <w:sz w:val="20"/>
                <w:szCs w:val="20"/>
              </w:rPr>
              <w:t>/</w:t>
            </w:r>
            <w:r w:rsidR="008C59B1" w:rsidRPr="000F14B3">
              <w:rPr>
                <w:rFonts w:ascii="Times New Roman" w:hAnsi="Times New Roman"/>
                <w:bCs/>
                <w:sz w:val="20"/>
                <w:szCs w:val="20"/>
              </w:rPr>
              <w:fldChar w:fldCharType="begin"/>
            </w:r>
            <w:r w:rsidR="008C59B1" w:rsidRPr="000F14B3">
              <w:rPr>
                <w:rFonts w:ascii="Times New Roman" w:hAnsi="Times New Roman"/>
                <w:bCs/>
                <w:sz w:val="20"/>
                <w:szCs w:val="20"/>
              </w:rPr>
              <w:instrText xml:space="preserve"> NUMPAGES  </w:instrText>
            </w:r>
            <w:r w:rsidR="008C59B1" w:rsidRPr="000F14B3">
              <w:rPr>
                <w:rFonts w:ascii="Times New Roman" w:hAnsi="Times New Roman"/>
                <w:bCs/>
                <w:sz w:val="20"/>
                <w:szCs w:val="20"/>
              </w:rPr>
              <w:fldChar w:fldCharType="separate"/>
            </w:r>
            <w:r w:rsidR="00E43DED">
              <w:rPr>
                <w:rFonts w:ascii="Times New Roman" w:hAnsi="Times New Roman"/>
                <w:bCs/>
                <w:noProof/>
                <w:sz w:val="20"/>
                <w:szCs w:val="20"/>
              </w:rPr>
              <w:t>10</w:t>
            </w:r>
            <w:r w:rsidR="008C59B1" w:rsidRPr="000F14B3">
              <w:rPr>
                <w:rFonts w:ascii="Times New Roman" w:hAnsi="Times New Roman"/>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85733"/>
      <w:docPartObj>
        <w:docPartGallery w:val="Page Numbers (Top of Page)"/>
        <w:docPartUnique/>
      </w:docPartObj>
    </w:sdtPr>
    <w:sdtEndPr>
      <w:rPr>
        <w:rFonts w:ascii="Times New Roman" w:hAnsi="Times New Roman"/>
        <w:sz w:val="20"/>
        <w:szCs w:val="20"/>
      </w:rPr>
    </w:sdtEndPr>
    <w:sdtContent>
      <w:p w14:paraId="4F407190" w14:textId="3AE39A38" w:rsidR="008C59B1" w:rsidRPr="0049187F" w:rsidRDefault="0049187F" w:rsidP="0049187F">
        <w:pPr>
          <w:pStyle w:val="Footer"/>
          <w:pBdr>
            <w:top w:val="single" w:sz="4" w:space="1" w:color="auto"/>
          </w:pBdr>
          <w:spacing w:before="120"/>
          <w:jc w:val="center"/>
          <w:rPr>
            <w:rFonts w:ascii="Times New Roman" w:hAnsi="Times New Roman"/>
            <w:sz w:val="20"/>
            <w:szCs w:val="20"/>
          </w:rPr>
        </w:pPr>
        <w:r w:rsidRPr="0049187F">
          <w:rPr>
            <w:rFonts w:ascii="Times New Roman" w:hAnsi="Times New Roman"/>
            <w:sz w:val="20"/>
            <w:szCs w:val="20"/>
          </w:rPr>
          <w:t xml:space="preserve">Trang </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PAGE </w:instrText>
        </w:r>
        <w:r w:rsidR="008C59B1" w:rsidRPr="0049187F">
          <w:rPr>
            <w:rFonts w:ascii="Times New Roman" w:hAnsi="Times New Roman"/>
            <w:bCs/>
            <w:sz w:val="20"/>
            <w:szCs w:val="20"/>
          </w:rPr>
          <w:fldChar w:fldCharType="separate"/>
        </w:r>
        <w:r w:rsidR="00E43DED">
          <w:rPr>
            <w:rFonts w:ascii="Times New Roman" w:hAnsi="Times New Roman"/>
            <w:bCs/>
            <w:noProof/>
            <w:sz w:val="20"/>
            <w:szCs w:val="20"/>
          </w:rPr>
          <w:t>5</w:t>
        </w:r>
        <w:r w:rsidR="008C59B1" w:rsidRPr="0049187F">
          <w:rPr>
            <w:rFonts w:ascii="Times New Roman" w:hAnsi="Times New Roman"/>
            <w:bCs/>
            <w:sz w:val="20"/>
            <w:szCs w:val="20"/>
          </w:rPr>
          <w:fldChar w:fldCharType="end"/>
        </w:r>
        <w:r w:rsidR="008C59B1" w:rsidRPr="0049187F">
          <w:rPr>
            <w:rFonts w:ascii="Times New Roman" w:hAnsi="Times New Roman"/>
            <w:sz w:val="20"/>
            <w:szCs w:val="20"/>
          </w:rPr>
          <w:t>/</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NUMPAGES  </w:instrText>
        </w:r>
        <w:r w:rsidR="008C59B1" w:rsidRPr="0049187F">
          <w:rPr>
            <w:rFonts w:ascii="Times New Roman" w:hAnsi="Times New Roman"/>
            <w:bCs/>
            <w:sz w:val="20"/>
            <w:szCs w:val="20"/>
          </w:rPr>
          <w:fldChar w:fldCharType="separate"/>
        </w:r>
        <w:r w:rsidR="00E43DED">
          <w:rPr>
            <w:rFonts w:ascii="Times New Roman" w:hAnsi="Times New Roman"/>
            <w:bCs/>
            <w:noProof/>
            <w:sz w:val="20"/>
            <w:szCs w:val="20"/>
          </w:rPr>
          <w:t>10</w:t>
        </w:r>
        <w:r w:rsidR="008C59B1" w:rsidRPr="0049187F">
          <w:rPr>
            <w:rFonts w:ascii="Times New Roman" w:hAnsi="Times New Roman"/>
            <w:bC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031EF" w14:textId="77777777" w:rsidR="00A76A1B" w:rsidRDefault="00A76A1B">
      <w:r>
        <w:separator/>
      </w:r>
    </w:p>
  </w:footnote>
  <w:footnote w:type="continuationSeparator" w:id="0">
    <w:p w14:paraId="09D5990E" w14:textId="77777777" w:rsidR="00A76A1B" w:rsidRDefault="00A76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C491"/>
      </v:shape>
    </w:pict>
  </w:numPicBullet>
  <w:abstractNum w:abstractNumId="0" w15:restartNumberingAfterBreak="0">
    <w:nsid w:val="FFFFFF82"/>
    <w:multiLevelType w:val="singleLevel"/>
    <w:tmpl w:val="FFFFFF8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32121FAD"/>
    <w:multiLevelType w:val="hybridMultilevel"/>
    <w:tmpl w:val="101A2308"/>
    <w:lvl w:ilvl="0" w:tplc="48D8D478">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37E17C82"/>
    <w:multiLevelType w:val="hybridMultilevel"/>
    <w:tmpl w:val="460488FC"/>
    <w:lvl w:ilvl="0" w:tplc="0409000B">
      <w:start w:val="1"/>
      <w:numFmt w:val="bullet"/>
      <w:lvlText w:val=""/>
      <w:lvlJc w:val="left"/>
      <w:pPr>
        <w:tabs>
          <w:tab w:val="num" w:pos="1800"/>
        </w:tabs>
        <w:ind w:left="1800" w:hanging="360"/>
      </w:pPr>
      <w:rPr>
        <w:rFonts w:ascii="Wingdings" w:hAnsi="Wingdings" w:hint="default"/>
      </w:rPr>
    </w:lvl>
    <w:lvl w:ilvl="1" w:tplc="A03A4A76">
      <w:start w:val="1"/>
      <w:numFmt w:val="bullet"/>
      <w:lvlText w:val="-"/>
      <w:lvlJc w:val="left"/>
      <w:pPr>
        <w:tabs>
          <w:tab w:val="num" w:pos="2520"/>
        </w:tabs>
        <w:ind w:left="2520" w:hanging="360"/>
      </w:pPr>
      <w:rPr>
        <w:rFonts w:ascii="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A271A02"/>
    <w:multiLevelType w:val="hybridMultilevel"/>
    <w:tmpl w:val="0828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B2244"/>
    <w:multiLevelType w:val="singleLevel"/>
    <w:tmpl w:val="8A2C324C"/>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C50736"/>
    <w:multiLevelType w:val="hybridMultilevel"/>
    <w:tmpl w:val="C89A4152"/>
    <w:lvl w:ilvl="0" w:tplc="04090005">
      <w:start w:val="1"/>
      <w:numFmt w:val="bullet"/>
      <w:lvlText w:val=""/>
      <w:lvlPicBulletId w:val="0"/>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D0CCA816">
      <w:numFmt w:val="bullet"/>
      <w:lvlText w:val="-"/>
      <w:lvlJc w:val="left"/>
      <w:pPr>
        <w:ind w:left="2444" w:hanging="360"/>
      </w:pPr>
      <w:rPr>
        <w:rFonts w:ascii="Times New Roman" w:eastAsia="Times New Roman" w:hAnsi="Times New Roman"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8AF38C2"/>
    <w:multiLevelType w:val="hybridMultilevel"/>
    <w:tmpl w:val="5ED2176A"/>
    <w:lvl w:ilvl="0" w:tplc="96780670">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7" w15:restartNumberingAfterBreak="0">
    <w:nsid w:val="4ABF5529"/>
    <w:multiLevelType w:val="hybridMultilevel"/>
    <w:tmpl w:val="729C4B5E"/>
    <w:lvl w:ilvl="0" w:tplc="FF88A57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F22A5"/>
    <w:multiLevelType w:val="hybridMultilevel"/>
    <w:tmpl w:val="176CD5F0"/>
    <w:lvl w:ilvl="0" w:tplc="04090005">
      <w:start w:val="1"/>
      <w:numFmt w:val="bullet"/>
      <w:lvlText w:val=""/>
      <w:lvlPicBulletId w:val="0"/>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D52002"/>
    <w:multiLevelType w:val="multilevel"/>
    <w:tmpl w:val="29D2C2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F44A09"/>
    <w:multiLevelType w:val="multilevel"/>
    <w:tmpl w:val="63F44A09"/>
    <w:lvl w:ilvl="0">
      <w:start w:val="1"/>
      <w:numFmt w:val="bullet"/>
      <w:lvlText w:val="­"/>
      <w:lvlJc w:val="left"/>
      <w:pPr>
        <w:tabs>
          <w:tab w:val="num" w:pos="1533"/>
        </w:tabs>
        <w:ind w:left="1533" w:hanging="363"/>
      </w:pPr>
      <w:rPr>
        <w:rFonts w:ascii="Times New Roman" w:hAnsi="Times New Roman" w:cs="Times New Roman" w:hint="default"/>
        <w:color w:val="000000"/>
      </w:rPr>
    </w:lvl>
    <w:lvl w:ilvl="1">
      <w:start w:val="1"/>
      <w:numFmt w:val="bullet"/>
      <w:lvlText w:val="+"/>
      <w:lvlJc w:val="left"/>
      <w:pPr>
        <w:tabs>
          <w:tab w:val="num" w:pos="1763"/>
        </w:tabs>
        <w:ind w:left="1763" w:hanging="360"/>
      </w:pPr>
      <w:rPr>
        <w:rFonts w:hAnsi="Courier New" w:hint="default"/>
      </w:rPr>
    </w:lvl>
    <w:lvl w:ilvl="2">
      <w:start w:val="1"/>
      <w:numFmt w:val="bullet"/>
      <w:lvlText w:val=""/>
      <w:lvlJc w:val="left"/>
      <w:pPr>
        <w:tabs>
          <w:tab w:val="num" w:pos="2483"/>
        </w:tabs>
        <w:ind w:left="2483" w:hanging="360"/>
      </w:pPr>
      <w:rPr>
        <w:rFonts w:ascii="Wingdings" w:hAnsi="Wingdings" w:hint="default"/>
      </w:rPr>
    </w:lvl>
    <w:lvl w:ilvl="3">
      <w:start w:val="1"/>
      <w:numFmt w:val="bullet"/>
      <w:lvlText w:val=""/>
      <w:lvlJc w:val="left"/>
      <w:pPr>
        <w:tabs>
          <w:tab w:val="num" w:pos="3203"/>
        </w:tabs>
        <w:ind w:left="3203" w:hanging="360"/>
      </w:pPr>
      <w:rPr>
        <w:rFonts w:ascii="Symbol" w:hAnsi="Symbol" w:hint="default"/>
      </w:rPr>
    </w:lvl>
    <w:lvl w:ilvl="4">
      <w:start w:val="1"/>
      <w:numFmt w:val="bullet"/>
      <w:lvlText w:val="o"/>
      <w:lvlJc w:val="left"/>
      <w:pPr>
        <w:tabs>
          <w:tab w:val="num" w:pos="3923"/>
        </w:tabs>
        <w:ind w:left="3923" w:hanging="360"/>
      </w:pPr>
      <w:rPr>
        <w:rFonts w:ascii="Courier New" w:hAnsi="Courier New" w:hint="default"/>
      </w:rPr>
    </w:lvl>
    <w:lvl w:ilvl="5">
      <w:start w:val="1"/>
      <w:numFmt w:val="bullet"/>
      <w:lvlText w:val=""/>
      <w:lvlJc w:val="left"/>
      <w:pPr>
        <w:tabs>
          <w:tab w:val="num" w:pos="4643"/>
        </w:tabs>
        <w:ind w:left="4643" w:hanging="360"/>
      </w:pPr>
      <w:rPr>
        <w:rFonts w:ascii="Wingdings" w:hAnsi="Wingdings" w:hint="default"/>
      </w:rPr>
    </w:lvl>
    <w:lvl w:ilvl="6">
      <w:start w:val="1"/>
      <w:numFmt w:val="bullet"/>
      <w:lvlText w:val=""/>
      <w:lvlJc w:val="left"/>
      <w:pPr>
        <w:tabs>
          <w:tab w:val="num" w:pos="5363"/>
        </w:tabs>
        <w:ind w:left="5363" w:hanging="360"/>
      </w:pPr>
      <w:rPr>
        <w:rFonts w:ascii="Symbol" w:hAnsi="Symbol" w:hint="default"/>
      </w:rPr>
    </w:lvl>
    <w:lvl w:ilvl="7">
      <w:start w:val="1"/>
      <w:numFmt w:val="bullet"/>
      <w:lvlText w:val="o"/>
      <w:lvlJc w:val="left"/>
      <w:pPr>
        <w:tabs>
          <w:tab w:val="num" w:pos="6083"/>
        </w:tabs>
        <w:ind w:left="6083" w:hanging="360"/>
      </w:pPr>
      <w:rPr>
        <w:rFonts w:ascii="Courier New" w:hAnsi="Courier New" w:hint="default"/>
      </w:rPr>
    </w:lvl>
    <w:lvl w:ilvl="8">
      <w:start w:val="1"/>
      <w:numFmt w:val="bullet"/>
      <w:lvlText w:val=""/>
      <w:lvlJc w:val="left"/>
      <w:pPr>
        <w:tabs>
          <w:tab w:val="num" w:pos="6803"/>
        </w:tabs>
        <w:ind w:left="6803" w:hanging="360"/>
      </w:pPr>
      <w:rPr>
        <w:rFonts w:ascii="Wingdings" w:hAnsi="Wingdings" w:hint="default"/>
      </w:rPr>
    </w:lvl>
  </w:abstractNum>
  <w:abstractNum w:abstractNumId="11" w15:restartNumberingAfterBreak="0">
    <w:nsid w:val="71895BD4"/>
    <w:multiLevelType w:val="hybridMultilevel"/>
    <w:tmpl w:val="101A2308"/>
    <w:lvl w:ilvl="0" w:tplc="FFFFFFFF">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2" w15:restartNumberingAfterBreak="0">
    <w:nsid w:val="79B84C48"/>
    <w:multiLevelType w:val="hybridMultilevel"/>
    <w:tmpl w:val="72E4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4"/>
  </w:num>
  <w:num w:numId="5">
    <w:abstractNumId w:val="6"/>
  </w:num>
  <w:num w:numId="6">
    <w:abstractNumId w:val="1"/>
  </w:num>
  <w:num w:numId="7">
    <w:abstractNumId w:val="11"/>
  </w:num>
  <w:num w:numId="8">
    <w:abstractNumId w:val="0"/>
  </w:num>
  <w:num w:numId="9">
    <w:abstractNumId w:val="10"/>
  </w:num>
  <w:num w:numId="10">
    <w:abstractNumId w:val="5"/>
  </w:num>
  <w:num w:numId="11">
    <w:abstractNumId w:val="12"/>
  </w:num>
  <w:num w:numId="12">
    <w:abstractNumId w:val="8"/>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935"/>
    <w:rsid w:val="00001682"/>
    <w:rsid w:val="00004859"/>
    <w:rsid w:val="000072F9"/>
    <w:rsid w:val="00010BC6"/>
    <w:rsid w:val="000120BE"/>
    <w:rsid w:val="0001415F"/>
    <w:rsid w:val="0001793C"/>
    <w:rsid w:val="00021A9A"/>
    <w:rsid w:val="00032589"/>
    <w:rsid w:val="00032F3B"/>
    <w:rsid w:val="00034B79"/>
    <w:rsid w:val="00036D71"/>
    <w:rsid w:val="00040B39"/>
    <w:rsid w:val="0004284C"/>
    <w:rsid w:val="00044D46"/>
    <w:rsid w:val="000453D5"/>
    <w:rsid w:val="000477FE"/>
    <w:rsid w:val="000519A0"/>
    <w:rsid w:val="00051F27"/>
    <w:rsid w:val="00052467"/>
    <w:rsid w:val="000557DB"/>
    <w:rsid w:val="00055E1A"/>
    <w:rsid w:val="00056EF4"/>
    <w:rsid w:val="000579DB"/>
    <w:rsid w:val="00060CAC"/>
    <w:rsid w:val="0006113D"/>
    <w:rsid w:val="00063255"/>
    <w:rsid w:val="0006418A"/>
    <w:rsid w:val="0006493C"/>
    <w:rsid w:val="0007555B"/>
    <w:rsid w:val="00076B04"/>
    <w:rsid w:val="00080AE7"/>
    <w:rsid w:val="00080FC8"/>
    <w:rsid w:val="000836CA"/>
    <w:rsid w:val="000904C5"/>
    <w:rsid w:val="00091AC9"/>
    <w:rsid w:val="00097943"/>
    <w:rsid w:val="000A2938"/>
    <w:rsid w:val="000A5A7B"/>
    <w:rsid w:val="000A7185"/>
    <w:rsid w:val="000B12D1"/>
    <w:rsid w:val="000B406B"/>
    <w:rsid w:val="000C4FCC"/>
    <w:rsid w:val="000C6022"/>
    <w:rsid w:val="000D01F7"/>
    <w:rsid w:val="000D540A"/>
    <w:rsid w:val="000E1574"/>
    <w:rsid w:val="000E1C26"/>
    <w:rsid w:val="000E75B3"/>
    <w:rsid w:val="000F0024"/>
    <w:rsid w:val="000F14B3"/>
    <w:rsid w:val="000F281D"/>
    <w:rsid w:val="000F4E27"/>
    <w:rsid w:val="000F6D8B"/>
    <w:rsid w:val="00103E7F"/>
    <w:rsid w:val="00106C04"/>
    <w:rsid w:val="0011224A"/>
    <w:rsid w:val="00112DF9"/>
    <w:rsid w:val="00116420"/>
    <w:rsid w:val="001170FB"/>
    <w:rsid w:val="001200E4"/>
    <w:rsid w:val="001211F1"/>
    <w:rsid w:val="001270EA"/>
    <w:rsid w:val="00130FF3"/>
    <w:rsid w:val="001320CC"/>
    <w:rsid w:val="00134333"/>
    <w:rsid w:val="00160A35"/>
    <w:rsid w:val="00161EBE"/>
    <w:rsid w:val="00164E14"/>
    <w:rsid w:val="00167F0A"/>
    <w:rsid w:val="00170BCD"/>
    <w:rsid w:val="00172EAF"/>
    <w:rsid w:val="0017379E"/>
    <w:rsid w:val="00175684"/>
    <w:rsid w:val="00176F0E"/>
    <w:rsid w:val="001835BC"/>
    <w:rsid w:val="00185ADE"/>
    <w:rsid w:val="00186AC5"/>
    <w:rsid w:val="00187A0A"/>
    <w:rsid w:val="001A2AA0"/>
    <w:rsid w:val="001B0669"/>
    <w:rsid w:val="001C0325"/>
    <w:rsid w:val="001C17BA"/>
    <w:rsid w:val="001C33F1"/>
    <w:rsid w:val="001D1725"/>
    <w:rsid w:val="001D2255"/>
    <w:rsid w:val="001D2E2C"/>
    <w:rsid w:val="001D3671"/>
    <w:rsid w:val="001E1BF4"/>
    <w:rsid w:val="001E426D"/>
    <w:rsid w:val="001E529E"/>
    <w:rsid w:val="0020085D"/>
    <w:rsid w:val="00203D39"/>
    <w:rsid w:val="00206BA2"/>
    <w:rsid w:val="0021418D"/>
    <w:rsid w:val="00227737"/>
    <w:rsid w:val="00230DCB"/>
    <w:rsid w:val="00231F4F"/>
    <w:rsid w:val="00233EFD"/>
    <w:rsid w:val="002351D9"/>
    <w:rsid w:val="00235D80"/>
    <w:rsid w:val="0023748A"/>
    <w:rsid w:val="00240505"/>
    <w:rsid w:val="0024662F"/>
    <w:rsid w:val="002506B3"/>
    <w:rsid w:val="00251DA7"/>
    <w:rsid w:val="0025490A"/>
    <w:rsid w:val="0025597B"/>
    <w:rsid w:val="0025675C"/>
    <w:rsid w:val="0025755F"/>
    <w:rsid w:val="0026619E"/>
    <w:rsid w:val="00267F19"/>
    <w:rsid w:val="002702EC"/>
    <w:rsid w:val="00274874"/>
    <w:rsid w:val="002758C6"/>
    <w:rsid w:val="0028259A"/>
    <w:rsid w:val="002828AA"/>
    <w:rsid w:val="002829F4"/>
    <w:rsid w:val="00282D01"/>
    <w:rsid w:val="00283C03"/>
    <w:rsid w:val="0028555A"/>
    <w:rsid w:val="002872C8"/>
    <w:rsid w:val="00287450"/>
    <w:rsid w:val="00287FE8"/>
    <w:rsid w:val="00291394"/>
    <w:rsid w:val="002928E9"/>
    <w:rsid w:val="00292A16"/>
    <w:rsid w:val="002A790A"/>
    <w:rsid w:val="002C3B79"/>
    <w:rsid w:val="002D0040"/>
    <w:rsid w:val="002D1058"/>
    <w:rsid w:val="002D27EA"/>
    <w:rsid w:val="002D4DA7"/>
    <w:rsid w:val="002E0993"/>
    <w:rsid w:val="002E116B"/>
    <w:rsid w:val="002E6C9E"/>
    <w:rsid w:val="003065B8"/>
    <w:rsid w:val="003107E4"/>
    <w:rsid w:val="00312045"/>
    <w:rsid w:val="00317447"/>
    <w:rsid w:val="00324F73"/>
    <w:rsid w:val="003261D7"/>
    <w:rsid w:val="00326C80"/>
    <w:rsid w:val="00327080"/>
    <w:rsid w:val="00330547"/>
    <w:rsid w:val="00331FA5"/>
    <w:rsid w:val="00334616"/>
    <w:rsid w:val="00334BF6"/>
    <w:rsid w:val="00342815"/>
    <w:rsid w:val="00351720"/>
    <w:rsid w:val="00353B6F"/>
    <w:rsid w:val="00357906"/>
    <w:rsid w:val="003630BB"/>
    <w:rsid w:val="0036692F"/>
    <w:rsid w:val="0037135D"/>
    <w:rsid w:val="00375E94"/>
    <w:rsid w:val="00381224"/>
    <w:rsid w:val="003814E8"/>
    <w:rsid w:val="00386014"/>
    <w:rsid w:val="003931DC"/>
    <w:rsid w:val="003A09E5"/>
    <w:rsid w:val="003A29F4"/>
    <w:rsid w:val="003A7B64"/>
    <w:rsid w:val="003B083C"/>
    <w:rsid w:val="003B0CC6"/>
    <w:rsid w:val="003B2293"/>
    <w:rsid w:val="003B30DE"/>
    <w:rsid w:val="003B72E9"/>
    <w:rsid w:val="003C296C"/>
    <w:rsid w:val="003C2E25"/>
    <w:rsid w:val="003C34F9"/>
    <w:rsid w:val="003D00FE"/>
    <w:rsid w:val="003D0BE6"/>
    <w:rsid w:val="003D2723"/>
    <w:rsid w:val="003D2732"/>
    <w:rsid w:val="003D3910"/>
    <w:rsid w:val="003D5C8A"/>
    <w:rsid w:val="003D6AF6"/>
    <w:rsid w:val="003E4E7D"/>
    <w:rsid w:val="003E6C50"/>
    <w:rsid w:val="003E6E4E"/>
    <w:rsid w:val="003F3D04"/>
    <w:rsid w:val="004101D1"/>
    <w:rsid w:val="00412E9D"/>
    <w:rsid w:val="00414BE1"/>
    <w:rsid w:val="004424AA"/>
    <w:rsid w:val="00442923"/>
    <w:rsid w:val="0044401A"/>
    <w:rsid w:val="004448DA"/>
    <w:rsid w:val="00444EDD"/>
    <w:rsid w:val="00445847"/>
    <w:rsid w:val="0045747D"/>
    <w:rsid w:val="00457735"/>
    <w:rsid w:val="00460C9A"/>
    <w:rsid w:val="00466974"/>
    <w:rsid w:val="00474CC3"/>
    <w:rsid w:val="00480F8D"/>
    <w:rsid w:val="00482751"/>
    <w:rsid w:val="00482A94"/>
    <w:rsid w:val="0048463D"/>
    <w:rsid w:val="00490731"/>
    <w:rsid w:val="0049187F"/>
    <w:rsid w:val="004934EA"/>
    <w:rsid w:val="004955F9"/>
    <w:rsid w:val="00495F5D"/>
    <w:rsid w:val="00497ADB"/>
    <w:rsid w:val="004A06B0"/>
    <w:rsid w:val="004A0FCA"/>
    <w:rsid w:val="004A33B7"/>
    <w:rsid w:val="004A5718"/>
    <w:rsid w:val="004B5586"/>
    <w:rsid w:val="004B6370"/>
    <w:rsid w:val="004B6A12"/>
    <w:rsid w:val="004B74CF"/>
    <w:rsid w:val="004C5941"/>
    <w:rsid w:val="004C7179"/>
    <w:rsid w:val="004C7D6B"/>
    <w:rsid w:val="004D0CA5"/>
    <w:rsid w:val="004D5ECC"/>
    <w:rsid w:val="004E2CB6"/>
    <w:rsid w:val="004E3631"/>
    <w:rsid w:val="004E55AA"/>
    <w:rsid w:val="004E779B"/>
    <w:rsid w:val="004F49BC"/>
    <w:rsid w:val="005077AD"/>
    <w:rsid w:val="005131E5"/>
    <w:rsid w:val="00513620"/>
    <w:rsid w:val="00516DB5"/>
    <w:rsid w:val="005226C3"/>
    <w:rsid w:val="005251BE"/>
    <w:rsid w:val="0053336A"/>
    <w:rsid w:val="00541CE5"/>
    <w:rsid w:val="00544658"/>
    <w:rsid w:val="005454EB"/>
    <w:rsid w:val="0055047A"/>
    <w:rsid w:val="00554FA9"/>
    <w:rsid w:val="00561286"/>
    <w:rsid w:val="005613F3"/>
    <w:rsid w:val="00563C03"/>
    <w:rsid w:val="0056423B"/>
    <w:rsid w:val="005662F5"/>
    <w:rsid w:val="00570629"/>
    <w:rsid w:val="00575128"/>
    <w:rsid w:val="00575EAC"/>
    <w:rsid w:val="00576A4F"/>
    <w:rsid w:val="00577485"/>
    <w:rsid w:val="005867BE"/>
    <w:rsid w:val="0059448E"/>
    <w:rsid w:val="00594EC7"/>
    <w:rsid w:val="0059604A"/>
    <w:rsid w:val="0059639C"/>
    <w:rsid w:val="00596CEB"/>
    <w:rsid w:val="005A271D"/>
    <w:rsid w:val="005A4527"/>
    <w:rsid w:val="005A5773"/>
    <w:rsid w:val="005A68AE"/>
    <w:rsid w:val="005B4B9B"/>
    <w:rsid w:val="005B59EB"/>
    <w:rsid w:val="005B6766"/>
    <w:rsid w:val="005C31AE"/>
    <w:rsid w:val="005D4404"/>
    <w:rsid w:val="005D516E"/>
    <w:rsid w:val="005E06CD"/>
    <w:rsid w:val="005E0867"/>
    <w:rsid w:val="005E1BE5"/>
    <w:rsid w:val="005E239C"/>
    <w:rsid w:val="005E4C6C"/>
    <w:rsid w:val="005E75E9"/>
    <w:rsid w:val="005F3D27"/>
    <w:rsid w:val="00612A6D"/>
    <w:rsid w:val="006200D7"/>
    <w:rsid w:val="00632EDE"/>
    <w:rsid w:val="0064692C"/>
    <w:rsid w:val="00650338"/>
    <w:rsid w:val="00655452"/>
    <w:rsid w:val="006567BA"/>
    <w:rsid w:val="00657078"/>
    <w:rsid w:val="00657E54"/>
    <w:rsid w:val="00661DCC"/>
    <w:rsid w:val="006631DD"/>
    <w:rsid w:val="00665D1B"/>
    <w:rsid w:val="00666BA0"/>
    <w:rsid w:val="00674BF8"/>
    <w:rsid w:val="00675389"/>
    <w:rsid w:val="00676CAD"/>
    <w:rsid w:val="00686E6D"/>
    <w:rsid w:val="006A375B"/>
    <w:rsid w:val="006A7757"/>
    <w:rsid w:val="006B0022"/>
    <w:rsid w:val="006B100A"/>
    <w:rsid w:val="006B30D6"/>
    <w:rsid w:val="006B42FF"/>
    <w:rsid w:val="006B64A1"/>
    <w:rsid w:val="006B7D44"/>
    <w:rsid w:val="006C1E53"/>
    <w:rsid w:val="006C314E"/>
    <w:rsid w:val="006D1837"/>
    <w:rsid w:val="006D30AA"/>
    <w:rsid w:val="006E1770"/>
    <w:rsid w:val="006E295B"/>
    <w:rsid w:val="006E3327"/>
    <w:rsid w:val="006E3BCF"/>
    <w:rsid w:val="006E3FBE"/>
    <w:rsid w:val="006F6EB0"/>
    <w:rsid w:val="00700A0F"/>
    <w:rsid w:val="00702759"/>
    <w:rsid w:val="00705030"/>
    <w:rsid w:val="00707723"/>
    <w:rsid w:val="00707D53"/>
    <w:rsid w:val="00714DEE"/>
    <w:rsid w:val="00720721"/>
    <w:rsid w:val="00721743"/>
    <w:rsid w:val="0072193E"/>
    <w:rsid w:val="007240C1"/>
    <w:rsid w:val="00733116"/>
    <w:rsid w:val="007346B1"/>
    <w:rsid w:val="00744CC9"/>
    <w:rsid w:val="007562B4"/>
    <w:rsid w:val="00762B49"/>
    <w:rsid w:val="007729BD"/>
    <w:rsid w:val="00772E94"/>
    <w:rsid w:val="00782723"/>
    <w:rsid w:val="00783B17"/>
    <w:rsid w:val="00783C87"/>
    <w:rsid w:val="00795D31"/>
    <w:rsid w:val="007979CA"/>
    <w:rsid w:val="00797B09"/>
    <w:rsid w:val="007A3CAC"/>
    <w:rsid w:val="007A4805"/>
    <w:rsid w:val="007A4B99"/>
    <w:rsid w:val="007A52B8"/>
    <w:rsid w:val="007B169E"/>
    <w:rsid w:val="007B186A"/>
    <w:rsid w:val="007B5330"/>
    <w:rsid w:val="007C2507"/>
    <w:rsid w:val="007C4166"/>
    <w:rsid w:val="007C78E2"/>
    <w:rsid w:val="007D22EA"/>
    <w:rsid w:val="007D3370"/>
    <w:rsid w:val="007D592B"/>
    <w:rsid w:val="007E1837"/>
    <w:rsid w:val="007E75BD"/>
    <w:rsid w:val="007F279F"/>
    <w:rsid w:val="008032C0"/>
    <w:rsid w:val="00805142"/>
    <w:rsid w:val="008059F1"/>
    <w:rsid w:val="00816385"/>
    <w:rsid w:val="00816664"/>
    <w:rsid w:val="00821EEB"/>
    <w:rsid w:val="00832AD0"/>
    <w:rsid w:val="00837B69"/>
    <w:rsid w:val="00837F2D"/>
    <w:rsid w:val="008406E8"/>
    <w:rsid w:val="00844A7F"/>
    <w:rsid w:val="008475E4"/>
    <w:rsid w:val="00847627"/>
    <w:rsid w:val="00851898"/>
    <w:rsid w:val="00851C87"/>
    <w:rsid w:val="00851E71"/>
    <w:rsid w:val="008635C1"/>
    <w:rsid w:val="008638C3"/>
    <w:rsid w:val="00867208"/>
    <w:rsid w:val="00871A60"/>
    <w:rsid w:val="00872091"/>
    <w:rsid w:val="008743FE"/>
    <w:rsid w:val="008774B9"/>
    <w:rsid w:val="00877AB3"/>
    <w:rsid w:val="00884CB2"/>
    <w:rsid w:val="00893999"/>
    <w:rsid w:val="008A441C"/>
    <w:rsid w:val="008B0AC3"/>
    <w:rsid w:val="008C2400"/>
    <w:rsid w:val="008C274F"/>
    <w:rsid w:val="008C2AD4"/>
    <w:rsid w:val="008C3CB0"/>
    <w:rsid w:val="008C4693"/>
    <w:rsid w:val="008C4711"/>
    <w:rsid w:val="008C59B1"/>
    <w:rsid w:val="008C7ED0"/>
    <w:rsid w:val="008D161C"/>
    <w:rsid w:val="008D4A63"/>
    <w:rsid w:val="008D5745"/>
    <w:rsid w:val="008F07DB"/>
    <w:rsid w:val="008F2874"/>
    <w:rsid w:val="008F3D86"/>
    <w:rsid w:val="008F3D9E"/>
    <w:rsid w:val="008F4935"/>
    <w:rsid w:val="00910EFF"/>
    <w:rsid w:val="00920469"/>
    <w:rsid w:val="00920CFD"/>
    <w:rsid w:val="0092176B"/>
    <w:rsid w:val="00922DE7"/>
    <w:rsid w:val="0092777F"/>
    <w:rsid w:val="009415A8"/>
    <w:rsid w:val="009416E1"/>
    <w:rsid w:val="009433F5"/>
    <w:rsid w:val="00945C6F"/>
    <w:rsid w:val="00947164"/>
    <w:rsid w:val="00955F15"/>
    <w:rsid w:val="00961DAA"/>
    <w:rsid w:val="009620F1"/>
    <w:rsid w:val="00962490"/>
    <w:rsid w:val="00967B47"/>
    <w:rsid w:val="009733AB"/>
    <w:rsid w:val="00975CF0"/>
    <w:rsid w:val="0097701C"/>
    <w:rsid w:val="00977190"/>
    <w:rsid w:val="009802F0"/>
    <w:rsid w:val="00983B11"/>
    <w:rsid w:val="00983DE2"/>
    <w:rsid w:val="0098606E"/>
    <w:rsid w:val="00990DEA"/>
    <w:rsid w:val="00991279"/>
    <w:rsid w:val="00993F23"/>
    <w:rsid w:val="00996712"/>
    <w:rsid w:val="009A18DA"/>
    <w:rsid w:val="009A5B9F"/>
    <w:rsid w:val="009A6126"/>
    <w:rsid w:val="009A627F"/>
    <w:rsid w:val="009B3B64"/>
    <w:rsid w:val="009B49D8"/>
    <w:rsid w:val="009C0DB5"/>
    <w:rsid w:val="009C2D26"/>
    <w:rsid w:val="009C57AD"/>
    <w:rsid w:val="009D60CC"/>
    <w:rsid w:val="009E25D1"/>
    <w:rsid w:val="009E5445"/>
    <w:rsid w:val="009F2185"/>
    <w:rsid w:val="009F3C53"/>
    <w:rsid w:val="00A01A84"/>
    <w:rsid w:val="00A03127"/>
    <w:rsid w:val="00A04FD2"/>
    <w:rsid w:val="00A04FED"/>
    <w:rsid w:val="00A0740E"/>
    <w:rsid w:val="00A075D4"/>
    <w:rsid w:val="00A1231C"/>
    <w:rsid w:val="00A12A98"/>
    <w:rsid w:val="00A13DB5"/>
    <w:rsid w:val="00A1424F"/>
    <w:rsid w:val="00A14828"/>
    <w:rsid w:val="00A31202"/>
    <w:rsid w:val="00A312CA"/>
    <w:rsid w:val="00A36FCB"/>
    <w:rsid w:val="00A46EE9"/>
    <w:rsid w:val="00A511D2"/>
    <w:rsid w:val="00A566C7"/>
    <w:rsid w:val="00A61B8E"/>
    <w:rsid w:val="00A649B5"/>
    <w:rsid w:val="00A6605F"/>
    <w:rsid w:val="00A70E5C"/>
    <w:rsid w:val="00A7291A"/>
    <w:rsid w:val="00A76A1B"/>
    <w:rsid w:val="00A76F8A"/>
    <w:rsid w:val="00A77C45"/>
    <w:rsid w:val="00A807D0"/>
    <w:rsid w:val="00A81907"/>
    <w:rsid w:val="00A821F7"/>
    <w:rsid w:val="00A83174"/>
    <w:rsid w:val="00A865E7"/>
    <w:rsid w:val="00A87458"/>
    <w:rsid w:val="00A972D7"/>
    <w:rsid w:val="00AA1A8F"/>
    <w:rsid w:val="00AA5DCB"/>
    <w:rsid w:val="00AB0AB1"/>
    <w:rsid w:val="00AB351E"/>
    <w:rsid w:val="00AC2E67"/>
    <w:rsid w:val="00AC4F96"/>
    <w:rsid w:val="00AC6463"/>
    <w:rsid w:val="00AD213A"/>
    <w:rsid w:val="00AD23BE"/>
    <w:rsid w:val="00AD42CD"/>
    <w:rsid w:val="00AD4B72"/>
    <w:rsid w:val="00AD7BAC"/>
    <w:rsid w:val="00AE117D"/>
    <w:rsid w:val="00AE4595"/>
    <w:rsid w:val="00AE5328"/>
    <w:rsid w:val="00AE5DED"/>
    <w:rsid w:val="00AF2E9B"/>
    <w:rsid w:val="00AF69CB"/>
    <w:rsid w:val="00B01838"/>
    <w:rsid w:val="00B05839"/>
    <w:rsid w:val="00B13A14"/>
    <w:rsid w:val="00B13E7D"/>
    <w:rsid w:val="00B2289C"/>
    <w:rsid w:val="00B23153"/>
    <w:rsid w:val="00B2438E"/>
    <w:rsid w:val="00B24D8D"/>
    <w:rsid w:val="00B42CDD"/>
    <w:rsid w:val="00B4360A"/>
    <w:rsid w:val="00B47069"/>
    <w:rsid w:val="00B522D1"/>
    <w:rsid w:val="00B5329D"/>
    <w:rsid w:val="00B55522"/>
    <w:rsid w:val="00B563C5"/>
    <w:rsid w:val="00B65837"/>
    <w:rsid w:val="00B7050B"/>
    <w:rsid w:val="00B7071B"/>
    <w:rsid w:val="00B711DE"/>
    <w:rsid w:val="00B71B62"/>
    <w:rsid w:val="00B745DC"/>
    <w:rsid w:val="00B75412"/>
    <w:rsid w:val="00B81761"/>
    <w:rsid w:val="00B819D6"/>
    <w:rsid w:val="00B82BC2"/>
    <w:rsid w:val="00B859C2"/>
    <w:rsid w:val="00B877CF"/>
    <w:rsid w:val="00B94711"/>
    <w:rsid w:val="00B95C68"/>
    <w:rsid w:val="00B972DA"/>
    <w:rsid w:val="00BA2955"/>
    <w:rsid w:val="00BA2F32"/>
    <w:rsid w:val="00BA4F4B"/>
    <w:rsid w:val="00BA5D4A"/>
    <w:rsid w:val="00BA6C9A"/>
    <w:rsid w:val="00BB53B8"/>
    <w:rsid w:val="00BB7221"/>
    <w:rsid w:val="00BB7485"/>
    <w:rsid w:val="00BD077E"/>
    <w:rsid w:val="00BD660F"/>
    <w:rsid w:val="00BE0805"/>
    <w:rsid w:val="00BE3086"/>
    <w:rsid w:val="00BE4118"/>
    <w:rsid w:val="00BF150F"/>
    <w:rsid w:val="00BF404A"/>
    <w:rsid w:val="00C02368"/>
    <w:rsid w:val="00C04C85"/>
    <w:rsid w:val="00C07DAE"/>
    <w:rsid w:val="00C244F7"/>
    <w:rsid w:val="00C24FC9"/>
    <w:rsid w:val="00C30C66"/>
    <w:rsid w:val="00C349DD"/>
    <w:rsid w:val="00C41941"/>
    <w:rsid w:val="00C42E90"/>
    <w:rsid w:val="00C50B93"/>
    <w:rsid w:val="00C55526"/>
    <w:rsid w:val="00C5797D"/>
    <w:rsid w:val="00C61EF6"/>
    <w:rsid w:val="00C66ECC"/>
    <w:rsid w:val="00C72566"/>
    <w:rsid w:val="00C72B62"/>
    <w:rsid w:val="00C744FE"/>
    <w:rsid w:val="00C756AE"/>
    <w:rsid w:val="00C801B9"/>
    <w:rsid w:val="00C80475"/>
    <w:rsid w:val="00C86BF6"/>
    <w:rsid w:val="00C9012E"/>
    <w:rsid w:val="00CA3104"/>
    <w:rsid w:val="00CA55F9"/>
    <w:rsid w:val="00CA7B59"/>
    <w:rsid w:val="00CB2290"/>
    <w:rsid w:val="00CB40ED"/>
    <w:rsid w:val="00CC08A3"/>
    <w:rsid w:val="00CC28CE"/>
    <w:rsid w:val="00CD46A6"/>
    <w:rsid w:val="00CE5E4C"/>
    <w:rsid w:val="00CE6F63"/>
    <w:rsid w:val="00CF1261"/>
    <w:rsid w:val="00D11D4D"/>
    <w:rsid w:val="00D135C9"/>
    <w:rsid w:val="00D14383"/>
    <w:rsid w:val="00D16B03"/>
    <w:rsid w:val="00D2064C"/>
    <w:rsid w:val="00D21770"/>
    <w:rsid w:val="00D223B7"/>
    <w:rsid w:val="00D22B23"/>
    <w:rsid w:val="00D307A7"/>
    <w:rsid w:val="00D4087C"/>
    <w:rsid w:val="00D41516"/>
    <w:rsid w:val="00D42B2C"/>
    <w:rsid w:val="00D44F22"/>
    <w:rsid w:val="00D536D2"/>
    <w:rsid w:val="00D61D10"/>
    <w:rsid w:val="00D63163"/>
    <w:rsid w:val="00D63D1A"/>
    <w:rsid w:val="00D660E5"/>
    <w:rsid w:val="00D66B8D"/>
    <w:rsid w:val="00D72952"/>
    <w:rsid w:val="00D74D76"/>
    <w:rsid w:val="00D756F0"/>
    <w:rsid w:val="00D772F2"/>
    <w:rsid w:val="00D773B0"/>
    <w:rsid w:val="00D77733"/>
    <w:rsid w:val="00D82808"/>
    <w:rsid w:val="00D82CE6"/>
    <w:rsid w:val="00D85958"/>
    <w:rsid w:val="00D8647D"/>
    <w:rsid w:val="00D87429"/>
    <w:rsid w:val="00D93D69"/>
    <w:rsid w:val="00D95153"/>
    <w:rsid w:val="00DA08B2"/>
    <w:rsid w:val="00DA14A1"/>
    <w:rsid w:val="00DA5802"/>
    <w:rsid w:val="00DB12AC"/>
    <w:rsid w:val="00DB2D10"/>
    <w:rsid w:val="00DB2E3C"/>
    <w:rsid w:val="00DB49F3"/>
    <w:rsid w:val="00DC154D"/>
    <w:rsid w:val="00DD2271"/>
    <w:rsid w:val="00DD237F"/>
    <w:rsid w:val="00DD3AC7"/>
    <w:rsid w:val="00DE2FE2"/>
    <w:rsid w:val="00DE5273"/>
    <w:rsid w:val="00E0024F"/>
    <w:rsid w:val="00E03D18"/>
    <w:rsid w:val="00E05C15"/>
    <w:rsid w:val="00E0715D"/>
    <w:rsid w:val="00E07981"/>
    <w:rsid w:val="00E1780E"/>
    <w:rsid w:val="00E2075E"/>
    <w:rsid w:val="00E20A5C"/>
    <w:rsid w:val="00E213A4"/>
    <w:rsid w:val="00E22FA0"/>
    <w:rsid w:val="00E2318C"/>
    <w:rsid w:val="00E248AE"/>
    <w:rsid w:val="00E3077E"/>
    <w:rsid w:val="00E43DED"/>
    <w:rsid w:val="00E45A32"/>
    <w:rsid w:val="00E50CF3"/>
    <w:rsid w:val="00E513EF"/>
    <w:rsid w:val="00E57D9B"/>
    <w:rsid w:val="00E65C5A"/>
    <w:rsid w:val="00E84CC1"/>
    <w:rsid w:val="00E94F00"/>
    <w:rsid w:val="00EA59BD"/>
    <w:rsid w:val="00EB0612"/>
    <w:rsid w:val="00EB3B93"/>
    <w:rsid w:val="00EB486F"/>
    <w:rsid w:val="00EC574C"/>
    <w:rsid w:val="00ED1FF4"/>
    <w:rsid w:val="00ED22C8"/>
    <w:rsid w:val="00ED3F8C"/>
    <w:rsid w:val="00EE0B18"/>
    <w:rsid w:val="00EE60A7"/>
    <w:rsid w:val="00EE6192"/>
    <w:rsid w:val="00EF5801"/>
    <w:rsid w:val="00F13A9D"/>
    <w:rsid w:val="00F16E25"/>
    <w:rsid w:val="00F17779"/>
    <w:rsid w:val="00F177C7"/>
    <w:rsid w:val="00F23821"/>
    <w:rsid w:val="00F2685D"/>
    <w:rsid w:val="00F30A42"/>
    <w:rsid w:val="00F34D89"/>
    <w:rsid w:val="00F36AC3"/>
    <w:rsid w:val="00F42E6D"/>
    <w:rsid w:val="00F53560"/>
    <w:rsid w:val="00F54952"/>
    <w:rsid w:val="00F57561"/>
    <w:rsid w:val="00F62FD6"/>
    <w:rsid w:val="00F62FF0"/>
    <w:rsid w:val="00F67DD6"/>
    <w:rsid w:val="00F7447A"/>
    <w:rsid w:val="00F80292"/>
    <w:rsid w:val="00F80698"/>
    <w:rsid w:val="00F94CAB"/>
    <w:rsid w:val="00FA5438"/>
    <w:rsid w:val="00FB582D"/>
    <w:rsid w:val="00FB7D7E"/>
    <w:rsid w:val="00FC0E5C"/>
    <w:rsid w:val="00FD2F3B"/>
    <w:rsid w:val="00FD4AD7"/>
    <w:rsid w:val="00FD515D"/>
    <w:rsid w:val="00FE03C0"/>
    <w:rsid w:val="00FE0DCE"/>
    <w:rsid w:val="00FE21A9"/>
    <w:rsid w:val="00FE45E1"/>
    <w:rsid w:val="00FF10BB"/>
    <w:rsid w:val="00FF42D6"/>
    <w:rsid w:val="00FF4784"/>
    <w:rsid w:val="00FF4E2D"/>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18CB"/>
  <w15:docId w15:val="{857A813B-A21E-4764-939F-D4DCC00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9B"/>
    <w:rPr>
      <w:rFonts w:ascii="VNI-Helve-Condense" w:hAnsi="VNI-Helve-Condense"/>
      <w:sz w:val="24"/>
      <w:szCs w:val="24"/>
    </w:rPr>
  </w:style>
  <w:style w:type="paragraph" w:styleId="Heading1">
    <w:name w:val="heading 1"/>
    <w:basedOn w:val="Normal"/>
    <w:next w:val="Normal"/>
    <w:link w:val="Heading1Char"/>
    <w:qFormat/>
    <w:rsid w:val="004A5718"/>
    <w:pPr>
      <w:keepNext/>
      <w:outlineLvl w:val="0"/>
    </w:pPr>
    <w:rPr>
      <w:rFonts w:ascii=".VnTimeH" w:hAnsi=".VnTimeH"/>
      <w:b/>
      <w:sz w:val="26"/>
      <w:szCs w:val="20"/>
    </w:rPr>
  </w:style>
  <w:style w:type="paragraph" w:styleId="Heading2">
    <w:name w:val="heading 2"/>
    <w:basedOn w:val="Normal"/>
    <w:next w:val="Normal"/>
    <w:link w:val="Heading2Char"/>
    <w:qFormat/>
    <w:rsid w:val="004A5718"/>
    <w:pPr>
      <w:keepNext/>
      <w:jc w:val="center"/>
      <w:outlineLvl w:val="1"/>
    </w:pPr>
    <w:rPr>
      <w:rFonts w:ascii=".VnTime" w:hAnsi=".VnTime"/>
      <w:i/>
      <w:sz w:val="26"/>
      <w:szCs w:val="20"/>
    </w:rPr>
  </w:style>
  <w:style w:type="paragraph" w:styleId="Heading3">
    <w:name w:val="heading 3"/>
    <w:aliases w:val="Section Header3,ClauseSub_No&amp;Name,Section Header3 Char Char,Sub-Clause Paragraph"/>
    <w:basedOn w:val="Normal"/>
    <w:next w:val="Normal"/>
    <w:link w:val="Heading3Char"/>
    <w:unhideWhenUsed/>
    <w:qFormat/>
    <w:rsid w:val="0003258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4E779B"/>
    <w:pPr>
      <w:keepNext/>
      <w:tabs>
        <w:tab w:val="left" w:pos="1276"/>
        <w:tab w:val="left" w:pos="1560"/>
      </w:tabs>
      <w:jc w:val="both"/>
      <w:outlineLvl w:val="4"/>
    </w:pPr>
    <w:rPr>
      <w:szCs w:val="20"/>
    </w:rPr>
  </w:style>
  <w:style w:type="paragraph" w:styleId="Heading8">
    <w:name w:val="heading 8"/>
    <w:basedOn w:val="Normal"/>
    <w:next w:val="Normal"/>
    <w:link w:val="Heading8Char"/>
    <w:qFormat/>
    <w:rsid w:val="004A5718"/>
    <w:pPr>
      <w:keepNext/>
      <w:jc w:val="center"/>
      <w:outlineLvl w:val="7"/>
    </w:pPr>
    <w:rPr>
      <w:rFonts w:ascii=".VnTimeH" w:hAnsi=".VnTimeH"/>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basedOn w:val="DefaultParagraphFont"/>
    <w:link w:val="Heading3"/>
    <w:uiPriority w:val="9"/>
    <w:rsid w:val="00032589"/>
    <w:rPr>
      <w:rFonts w:asciiTheme="majorHAnsi" w:eastAsiaTheme="majorEastAsia" w:hAnsiTheme="majorHAnsi" w:cstheme="majorBidi"/>
      <w:b/>
      <w:bCs/>
      <w:color w:val="4F81BD" w:themeColor="accent1"/>
      <w:sz w:val="24"/>
      <w:szCs w:val="24"/>
    </w:rPr>
  </w:style>
  <w:style w:type="paragraph" w:styleId="NormalWeb">
    <w:name w:val="Normal (Web)"/>
    <w:basedOn w:val="Normal"/>
    <w:rsid w:val="004E779B"/>
    <w:pPr>
      <w:spacing w:before="100" w:beforeAutospacing="1" w:after="115"/>
    </w:pPr>
    <w:rPr>
      <w:rFonts w:ascii="VNI-Times" w:eastAsia="VNI-Times" w:hAnsi="VNI-Times"/>
    </w:rPr>
  </w:style>
  <w:style w:type="paragraph" w:styleId="Header">
    <w:name w:val="header"/>
    <w:basedOn w:val="Normal"/>
    <w:rsid w:val="004E779B"/>
    <w:pPr>
      <w:tabs>
        <w:tab w:val="center" w:pos="4320"/>
        <w:tab w:val="right" w:pos="8640"/>
      </w:tabs>
    </w:pPr>
  </w:style>
  <w:style w:type="paragraph" w:styleId="Footer">
    <w:name w:val="footer"/>
    <w:basedOn w:val="Normal"/>
    <w:link w:val="FooterChar"/>
    <w:uiPriority w:val="99"/>
    <w:rsid w:val="004E779B"/>
    <w:pPr>
      <w:tabs>
        <w:tab w:val="center" w:pos="4320"/>
        <w:tab w:val="right" w:pos="8640"/>
      </w:tabs>
    </w:pPr>
  </w:style>
  <w:style w:type="character" w:styleId="PageNumber">
    <w:name w:val="page number"/>
    <w:basedOn w:val="DefaultParagraphFont"/>
    <w:rsid w:val="004E779B"/>
  </w:style>
  <w:style w:type="paragraph" w:styleId="BodyText">
    <w:name w:val="Body Text"/>
    <w:basedOn w:val="Normal"/>
    <w:rsid w:val="004E779B"/>
    <w:pPr>
      <w:jc w:val="both"/>
    </w:pPr>
    <w:rPr>
      <w:szCs w:val="20"/>
    </w:rPr>
  </w:style>
  <w:style w:type="paragraph" w:styleId="BalloonText">
    <w:name w:val="Balloon Text"/>
    <w:basedOn w:val="Normal"/>
    <w:semiHidden/>
    <w:rsid w:val="004E779B"/>
    <w:rPr>
      <w:rFonts w:ascii="Tahoma" w:hAnsi="Tahoma" w:cs="Tahoma"/>
      <w:sz w:val="16"/>
      <w:szCs w:val="16"/>
    </w:rPr>
  </w:style>
  <w:style w:type="paragraph" w:customStyle="1" w:styleId="CharCharCharCharCharCharChar">
    <w:name w:val="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autoRedefine/>
    <w:rsid w:val="004E779B"/>
    <w:pPr>
      <w:tabs>
        <w:tab w:val="left" w:pos="1152"/>
      </w:tabs>
      <w:spacing w:before="120" w:after="120" w:line="312" w:lineRule="auto"/>
    </w:pPr>
    <w:rPr>
      <w:rFonts w:ascii="Arial" w:hAnsi="Arial" w:cs="Arial"/>
      <w:sz w:val="26"/>
      <w:szCs w:val="26"/>
    </w:rPr>
  </w:style>
  <w:style w:type="character" w:styleId="Hyperlink">
    <w:name w:val="Hyperlink"/>
    <w:uiPriority w:val="99"/>
    <w:rsid w:val="004E779B"/>
    <w:rPr>
      <w:color w:val="0000FF"/>
      <w:u w:val="single"/>
    </w:rPr>
  </w:style>
  <w:style w:type="paragraph" w:customStyle="1" w:styleId="CharCharChar">
    <w:name w:val="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1">
    <w:name w:val="Char1"/>
    <w:autoRedefine/>
    <w:rsid w:val="004E779B"/>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4E779B"/>
  </w:style>
  <w:style w:type="character" w:customStyle="1" w:styleId="skypec2ctextspan">
    <w:name w:val="skype_c2c_text_span"/>
    <w:rsid w:val="004E779B"/>
  </w:style>
  <w:style w:type="character" w:styleId="Strong">
    <w:name w:val="Strong"/>
    <w:uiPriority w:val="22"/>
    <w:qFormat/>
    <w:rsid w:val="004E779B"/>
    <w:rPr>
      <w:b/>
      <w:bCs/>
    </w:rPr>
  </w:style>
  <w:style w:type="paragraph" w:styleId="ListParagraph">
    <w:name w:val="List Paragraph"/>
    <w:basedOn w:val="Normal"/>
    <w:uiPriority w:val="34"/>
    <w:qFormat/>
    <w:rsid w:val="004E779B"/>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5867BE"/>
    <w:rPr>
      <w:color w:val="800080"/>
      <w:u w:val="single"/>
    </w:rPr>
  </w:style>
  <w:style w:type="paragraph" w:customStyle="1" w:styleId="xl66">
    <w:name w:val="xl6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67">
    <w:name w:val="xl67"/>
    <w:basedOn w:val="Normal"/>
    <w:rsid w:val="005867BE"/>
    <w:pPr>
      <w:spacing w:before="100" w:beforeAutospacing="1" w:after="100" w:afterAutospacing="1"/>
    </w:pPr>
    <w:rPr>
      <w:rFonts w:ascii="Times New Roman" w:hAnsi="Times New Roman"/>
      <w:sz w:val="26"/>
      <w:szCs w:val="26"/>
    </w:rPr>
  </w:style>
  <w:style w:type="paragraph" w:customStyle="1" w:styleId="xl68">
    <w:name w:val="xl6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69">
    <w:name w:val="xl6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0">
    <w:name w:val="xl7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1">
    <w:name w:val="xl7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6">
    <w:name w:val="xl76"/>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7">
    <w:name w:val="xl7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80">
    <w:name w:val="xl8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1">
    <w:name w:val="xl81"/>
    <w:basedOn w:val="Normal"/>
    <w:rsid w:val="005867BE"/>
    <w:pPr>
      <w:spacing w:before="100" w:beforeAutospacing="1" w:after="100" w:afterAutospacing="1"/>
      <w:jc w:val="center"/>
      <w:textAlignment w:val="center"/>
    </w:pPr>
    <w:rPr>
      <w:rFonts w:ascii="Times New Roman" w:hAnsi="Times New Roman"/>
      <w:sz w:val="26"/>
      <w:szCs w:val="26"/>
    </w:rPr>
  </w:style>
  <w:style w:type="paragraph" w:customStyle="1" w:styleId="xl82">
    <w:name w:val="xl8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83">
    <w:name w:val="xl83"/>
    <w:basedOn w:val="Normal"/>
    <w:rsid w:val="005867BE"/>
    <w:pPr>
      <w:spacing w:before="100" w:beforeAutospacing="1" w:after="100" w:afterAutospacing="1"/>
      <w:jc w:val="center"/>
    </w:pPr>
    <w:rPr>
      <w:rFonts w:ascii="Times New Roman" w:hAnsi="Times New Roman"/>
      <w:sz w:val="26"/>
      <w:szCs w:val="26"/>
    </w:rPr>
  </w:style>
  <w:style w:type="paragraph" w:customStyle="1" w:styleId="xl84">
    <w:name w:val="xl84"/>
    <w:basedOn w:val="Normal"/>
    <w:rsid w:val="005867BE"/>
    <w:pPr>
      <w:spacing w:before="100" w:beforeAutospacing="1" w:after="100" w:afterAutospacing="1"/>
    </w:pPr>
    <w:rPr>
      <w:rFonts w:ascii="Times New Roman" w:hAnsi="Times New Roman"/>
      <w:color w:val="FF0000"/>
      <w:sz w:val="26"/>
      <w:szCs w:val="26"/>
    </w:rPr>
  </w:style>
  <w:style w:type="paragraph" w:customStyle="1" w:styleId="xl85">
    <w:name w:val="xl8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86">
    <w:name w:val="xl8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7">
    <w:name w:val="xl8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8">
    <w:name w:val="xl8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89">
    <w:name w:val="xl8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0">
    <w:name w:val="xl9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1">
    <w:name w:val="xl9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2">
    <w:name w:val="xl9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3">
    <w:name w:val="xl9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4">
    <w:name w:val="xl9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5">
    <w:name w:val="xl9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6">
    <w:name w:val="xl9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6"/>
      <w:szCs w:val="26"/>
    </w:rPr>
  </w:style>
  <w:style w:type="paragraph" w:customStyle="1" w:styleId="xl97">
    <w:name w:val="xl97"/>
    <w:basedOn w:val="Normal"/>
    <w:rsid w:val="005867BE"/>
    <w:pPr>
      <w:spacing w:before="100" w:beforeAutospacing="1" w:after="100" w:afterAutospacing="1"/>
      <w:textAlignment w:val="center"/>
    </w:pPr>
    <w:rPr>
      <w:rFonts w:ascii="Times New Roman" w:hAnsi="Times New Roman"/>
      <w:sz w:val="26"/>
      <w:szCs w:val="26"/>
    </w:rPr>
  </w:style>
  <w:style w:type="paragraph" w:customStyle="1" w:styleId="xl98">
    <w:name w:val="xl98"/>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9">
    <w:name w:val="xl9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0">
    <w:name w:val="xl10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1">
    <w:name w:val="xl101"/>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2">
    <w:name w:val="xl102"/>
    <w:basedOn w:val="Normal"/>
    <w:rsid w:val="005867BE"/>
    <w:pPr>
      <w:pBdr>
        <w:lef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3">
    <w:name w:val="xl103"/>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4">
    <w:name w:val="xl104"/>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5">
    <w:name w:val="xl10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6">
    <w:name w:val="xl10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07">
    <w:name w:val="xl10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8">
    <w:name w:val="xl108"/>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09">
    <w:name w:val="xl10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0">
    <w:name w:val="xl11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1">
    <w:name w:val="xl111"/>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2">
    <w:name w:val="xl112"/>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13">
    <w:name w:val="xl113"/>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14">
    <w:name w:val="xl114"/>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5">
    <w:name w:val="xl115"/>
    <w:basedOn w:val="Normal"/>
    <w:rsid w:val="005867BE"/>
    <w:pPr>
      <w:spacing w:before="100" w:beforeAutospacing="1" w:after="100" w:afterAutospacing="1"/>
      <w:jc w:val="center"/>
      <w:textAlignment w:val="center"/>
    </w:pPr>
    <w:rPr>
      <w:rFonts w:ascii="Times New Roman" w:hAnsi="Times New Roman"/>
      <w:color w:val="FF0000"/>
      <w:sz w:val="26"/>
      <w:szCs w:val="26"/>
    </w:rPr>
  </w:style>
  <w:style w:type="paragraph" w:customStyle="1" w:styleId="xl116">
    <w:name w:val="xl116"/>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7">
    <w:name w:val="xl117"/>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msonormal0">
    <w:name w:val="msonormal"/>
    <w:basedOn w:val="Normal"/>
    <w:rsid w:val="00D66B8D"/>
    <w:pPr>
      <w:spacing w:before="100" w:beforeAutospacing="1" w:after="100" w:afterAutospacing="1"/>
    </w:pPr>
    <w:rPr>
      <w:rFonts w:ascii="Times New Roman" w:hAnsi="Times New Roman"/>
    </w:rPr>
  </w:style>
  <w:style w:type="paragraph" w:customStyle="1" w:styleId="xl228">
    <w:name w:val="xl228"/>
    <w:basedOn w:val="Normal"/>
    <w:rsid w:val="00D66B8D"/>
    <w:pPr>
      <w:spacing w:before="100" w:beforeAutospacing="1" w:after="100" w:afterAutospacing="1"/>
      <w:textAlignment w:val="center"/>
    </w:pPr>
    <w:rPr>
      <w:rFonts w:ascii="Times New Roman" w:hAnsi="Times New Roman"/>
    </w:rPr>
  </w:style>
  <w:style w:type="paragraph" w:customStyle="1" w:styleId="xl229">
    <w:name w:val="xl229"/>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0">
    <w:name w:val="xl230"/>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231">
    <w:name w:val="xl231"/>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232">
    <w:name w:val="xl232"/>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33">
    <w:name w:val="xl233"/>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b/>
      <w:bCs/>
    </w:rPr>
  </w:style>
  <w:style w:type="paragraph" w:customStyle="1" w:styleId="xl234">
    <w:name w:val="xl234"/>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rPr>
  </w:style>
  <w:style w:type="paragraph" w:customStyle="1" w:styleId="xl235">
    <w:name w:val="xl235"/>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b/>
      <w:bCs/>
    </w:rPr>
  </w:style>
  <w:style w:type="paragraph" w:customStyle="1" w:styleId="xl236">
    <w:name w:val="xl236"/>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7">
    <w:name w:val="xl237"/>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38">
    <w:name w:val="xl238"/>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39">
    <w:name w:val="xl239"/>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40">
    <w:name w:val="xl240"/>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241">
    <w:name w:val="xl241"/>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2">
    <w:name w:val="xl242"/>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3">
    <w:name w:val="xl243"/>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fontstyle01">
    <w:name w:val="fontstyle01"/>
    <w:basedOn w:val="DefaultParagraphFont"/>
    <w:rsid w:val="00BA2F32"/>
    <w:rPr>
      <w:rFonts w:ascii="Times New Roman" w:hAnsi="Times New Roman" w:cs="Times New Roman" w:hint="default"/>
      <w:b w:val="0"/>
      <w:bCs w:val="0"/>
      <w:i w:val="0"/>
      <w:iCs w:val="0"/>
      <w:color w:val="000000"/>
      <w:sz w:val="28"/>
      <w:szCs w:val="28"/>
    </w:rPr>
  </w:style>
  <w:style w:type="table" w:styleId="TableGrid">
    <w:name w:val="Table Grid"/>
    <w:basedOn w:val="TableNormal"/>
    <w:rsid w:val="00D7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5718"/>
    <w:rPr>
      <w:rFonts w:ascii=".VnTimeH" w:hAnsi=".VnTimeH"/>
      <w:b/>
      <w:sz w:val="26"/>
    </w:rPr>
  </w:style>
  <w:style w:type="character" w:customStyle="1" w:styleId="Heading2Char">
    <w:name w:val="Heading 2 Char"/>
    <w:basedOn w:val="DefaultParagraphFont"/>
    <w:link w:val="Heading2"/>
    <w:rsid w:val="004A5718"/>
    <w:rPr>
      <w:rFonts w:ascii=".VnTime" w:hAnsi=".VnTime"/>
      <w:i/>
      <w:sz w:val="26"/>
    </w:rPr>
  </w:style>
  <w:style w:type="character" w:customStyle="1" w:styleId="Heading8Char">
    <w:name w:val="Heading 8 Char"/>
    <w:basedOn w:val="DefaultParagraphFont"/>
    <w:link w:val="Heading8"/>
    <w:rsid w:val="004A5718"/>
    <w:rPr>
      <w:rFonts w:ascii=".VnTimeH" w:hAnsi=".VnTimeH"/>
      <w:sz w:val="28"/>
      <w:u w:val="single"/>
    </w:rPr>
  </w:style>
  <w:style w:type="paragraph" w:customStyle="1" w:styleId="Default">
    <w:name w:val="Default"/>
    <w:rsid w:val="004A5718"/>
    <w:pPr>
      <w:autoSpaceDE w:val="0"/>
      <w:autoSpaceDN w:val="0"/>
      <w:adjustRightInd w:val="0"/>
    </w:pPr>
    <w:rPr>
      <w:color w:val="000000"/>
      <w:sz w:val="24"/>
      <w:szCs w:val="24"/>
      <w:lang w:val="vi-VN" w:eastAsia="vi-VN"/>
    </w:rPr>
  </w:style>
  <w:style w:type="character" w:customStyle="1" w:styleId="FooterChar">
    <w:name w:val="Footer Char"/>
    <w:link w:val="Footer"/>
    <w:uiPriority w:val="99"/>
    <w:rsid w:val="004A5718"/>
    <w:rPr>
      <w:rFonts w:ascii="VNI-Helve-Condense" w:hAnsi="VNI-Helve-Condens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4573">
      <w:bodyDiv w:val="1"/>
      <w:marLeft w:val="0"/>
      <w:marRight w:val="0"/>
      <w:marTop w:val="0"/>
      <w:marBottom w:val="0"/>
      <w:divBdr>
        <w:top w:val="none" w:sz="0" w:space="0" w:color="auto"/>
        <w:left w:val="none" w:sz="0" w:space="0" w:color="auto"/>
        <w:bottom w:val="none" w:sz="0" w:space="0" w:color="auto"/>
        <w:right w:val="none" w:sz="0" w:space="0" w:color="auto"/>
      </w:divBdr>
    </w:div>
    <w:div w:id="783229347">
      <w:bodyDiv w:val="1"/>
      <w:marLeft w:val="0"/>
      <w:marRight w:val="0"/>
      <w:marTop w:val="0"/>
      <w:marBottom w:val="0"/>
      <w:divBdr>
        <w:top w:val="none" w:sz="0" w:space="0" w:color="auto"/>
        <w:left w:val="none" w:sz="0" w:space="0" w:color="auto"/>
        <w:bottom w:val="none" w:sz="0" w:space="0" w:color="auto"/>
        <w:right w:val="none" w:sz="0" w:space="0" w:color="auto"/>
      </w:divBdr>
    </w:div>
    <w:div w:id="1368289804">
      <w:bodyDiv w:val="1"/>
      <w:marLeft w:val="0"/>
      <w:marRight w:val="0"/>
      <w:marTop w:val="0"/>
      <w:marBottom w:val="0"/>
      <w:divBdr>
        <w:top w:val="none" w:sz="0" w:space="0" w:color="auto"/>
        <w:left w:val="none" w:sz="0" w:space="0" w:color="auto"/>
        <w:bottom w:val="none" w:sz="0" w:space="0" w:color="auto"/>
        <w:right w:val="none" w:sz="0" w:space="0" w:color="auto"/>
      </w:divBdr>
    </w:div>
    <w:div w:id="1487933609">
      <w:bodyDiv w:val="1"/>
      <w:marLeft w:val="0"/>
      <w:marRight w:val="0"/>
      <w:marTop w:val="0"/>
      <w:marBottom w:val="0"/>
      <w:divBdr>
        <w:top w:val="none" w:sz="0" w:space="0" w:color="auto"/>
        <w:left w:val="none" w:sz="0" w:space="0" w:color="auto"/>
        <w:bottom w:val="none" w:sz="0" w:space="0" w:color="auto"/>
        <w:right w:val="none" w:sz="0" w:space="0" w:color="auto"/>
      </w:divBdr>
    </w:div>
    <w:div w:id="1946813949">
      <w:bodyDiv w:val="1"/>
      <w:marLeft w:val="0"/>
      <w:marRight w:val="0"/>
      <w:marTop w:val="0"/>
      <w:marBottom w:val="0"/>
      <w:divBdr>
        <w:top w:val="none" w:sz="0" w:space="0" w:color="auto"/>
        <w:left w:val="none" w:sz="0" w:space="0" w:color="auto"/>
        <w:bottom w:val="none" w:sz="0" w:space="0" w:color="auto"/>
        <w:right w:val="none" w:sz="0" w:space="0" w:color="auto"/>
      </w:divBdr>
    </w:div>
    <w:div w:id="194727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12C4-8352-434D-BD02-064359B2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10</Pages>
  <Words>3025</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Thanh Nhan Computer</Company>
  <LinksUpToDate>false</LinksUpToDate>
  <CharactersWithSpaces>20234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huh</dc:creator>
  <cp:keywords/>
  <dc:description/>
  <cp:lastModifiedBy>Addy</cp:lastModifiedBy>
  <cp:revision>168</cp:revision>
  <cp:lastPrinted>2023-06-28T04:23:00Z</cp:lastPrinted>
  <dcterms:created xsi:type="dcterms:W3CDTF">2023-06-27T09:42:00Z</dcterms:created>
  <dcterms:modified xsi:type="dcterms:W3CDTF">2023-09-05T01:38:00Z</dcterms:modified>
</cp:coreProperties>
</file>