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8C7A9" w14:textId="77777777" w:rsidR="00CF4EBB" w:rsidRPr="00CF4EBB" w:rsidRDefault="00CF4EBB" w:rsidP="00CF4EBB">
      <w:pPr>
        <w:spacing w:before="60" w:after="60"/>
        <w:jc w:val="center"/>
        <w:rPr>
          <w:rFonts w:ascii="Times New Roman" w:hAnsi="Times New Roman"/>
          <w:bCs/>
          <w:sz w:val="26"/>
          <w:szCs w:val="26"/>
        </w:rPr>
      </w:pPr>
      <w:r w:rsidRPr="00CF4EBB">
        <w:rPr>
          <w:rFonts w:ascii="Times New Roman" w:hAnsi="Times New Roman"/>
          <w:bCs/>
          <w:sz w:val="26"/>
          <w:szCs w:val="26"/>
        </w:rPr>
        <w:t xml:space="preserve">CỘNG HÒA XÃ </w:t>
      </w:r>
      <w:r w:rsidRPr="00CF4EBB">
        <w:rPr>
          <w:rFonts w:ascii="Times New Roman" w:hAnsi="Times New Roman"/>
          <w:sz w:val="26"/>
          <w:szCs w:val="26"/>
        </w:rPr>
        <w:t>HỘI</w:t>
      </w:r>
      <w:r w:rsidRPr="00CF4EBB">
        <w:rPr>
          <w:rFonts w:ascii="Times New Roman" w:hAnsi="Times New Roman"/>
          <w:bCs/>
          <w:sz w:val="26"/>
          <w:szCs w:val="26"/>
        </w:rPr>
        <w:t xml:space="preserve"> CHỦ NGHĨA VIỆT NAM</w:t>
      </w:r>
    </w:p>
    <w:p w14:paraId="37704FEC" w14:textId="77777777" w:rsidR="00CF4EBB" w:rsidRPr="00CF4EBB" w:rsidRDefault="00CF4EBB" w:rsidP="00CF4EBB">
      <w:pPr>
        <w:spacing w:before="60" w:after="60"/>
        <w:jc w:val="center"/>
        <w:rPr>
          <w:rFonts w:ascii="Times New Roman" w:hAnsi="Times New Roman"/>
          <w:bCs/>
          <w:sz w:val="26"/>
          <w:szCs w:val="26"/>
        </w:rPr>
      </w:pPr>
      <w:r w:rsidRPr="00CF4EBB">
        <w:rPr>
          <w:rFonts w:ascii="Times New Roman" w:hAnsi="Times New Roman"/>
          <w:bCs/>
          <w:sz w:val="26"/>
          <w:szCs w:val="26"/>
        </w:rPr>
        <w:t xml:space="preserve">Độc </w:t>
      </w:r>
      <w:r w:rsidRPr="00CF4EBB">
        <w:rPr>
          <w:rFonts w:ascii="Times New Roman" w:hAnsi="Times New Roman"/>
          <w:sz w:val="26"/>
          <w:szCs w:val="26"/>
        </w:rPr>
        <w:t>lập</w:t>
      </w:r>
      <w:r w:rsidRPr="00CF4EBB">
        <w:rPr>
          <w:rFonts w:ascii="Times New Roman" w:hAnsi="Times New Roman"/>
          <w:bCs/>
          <w:sz w:val="26"/>
          <w:szCs w:val="26"/>
        </w:rPr>
        <w:t xml:space="preserve"> - Tự do - Hạnh phúc</w:t>
      </w:r>
    </w:p>
    <w:p w14:paraId="6AB6ED0B" w14:textId="77777777" w:rsidR="00CF4EBB" w:rsidRPr="00CF4EBB" w:rsidRDefault="00CF4EBB" w:rsidP="00CF4EBB">
      <w:pPr>
        <w:keepNext/>
        <w:spacing w:before="60" w:after="120"/>
        <w:jc w:val="center"/>
        <w:outlineLvl w:val="0"/>
        <w:rPr>
          <w:rFonts w:ascii="Times New Roman" w:hAnsi="Times New Roman"/>
          <w:bCs/>
          <w:sz w:val="26"/>
          <w:szCs w:val="26"/>
        </w:rPr>
      </w:pPr>
      <w:r w:rsidRPr="00CF4EBB">
        <w:rPr>
          <w:rFonts w:ascii="Times New Roman" w:hAnsi="Times New Roman"/>
          <w:bCs/>
          <w:sz w:val="26"/>
          <w:szCs w:val="26"/>
        </w:rPr>
        <w:t>------o0o------</w:t>
      </w:r>
    </w:p>
    <w:p w14:paraId="0F8E1C1F" w14:textId="354D2B2D" w:rsidR="00050123" w:rsidRDefault="00050123" w:rsidP="001121DF">
      <w:pPr>
        <w:tabs>
          <w:tab w:val="center" w:pos="2160"/>
          <w:tab w:val="right" w:pos="9990"/>
        </w:tabs>
        <w:spacing w:before="60" w:after="60" w:line="320" w:lineRule="atLeast"/>
        <w:rPr>
          <w:rFonts w:ascii="Times New Roman" w:hAnsi="Times New Roman"/>
          <w:bCs/>
          <w:sz w:val="32"/>
          <w:szCs w:val="32"/>
          <w:lang w:val="pt-BR"/>
        </w:rPr>
      </w:pPr>
      <w:r>
        <w:rPr>
          <w:rFonts w:ascii="Times New Roman" w:hAnsi="Times New Roman"/>
          <w:b w:val="0"/>
          <w:bCs/>
        </w:rPr>
        <w:tab/>
        <w:t xml:space="preserve">Số: </w:t>
      </w:r>
      <w:r w:rsidR="008338EB" w:rsidRPr="00742AD0">
        <w:rPr>
          <w:rFonts w:ascii="Times New Roman" w:hAnsi="Times New Roman"/>
          <w:b w:val="0"/>
          <w:bCs/>
          <w:color w:val="0000FF"/>
        </w:rPr>
        <w:t>001</w:t>
      </w:r>
      <w:r w:rsidR="001A42E8" w:rsidRPr="00F24212">
        <w:rPr>
          <w:rFonts w:ascii="Times New Roman" w:hAnsi="Times New Roman"/>
          <w:b w:val="0"/>
          <w:bCs/>
        </w:rPr>
        <w:t>-</w:t>
      </w:r>
      <w:r w:rsidR="00CA0747">
        <w:rPr>
          <w:rFonts w:ascii="Times New Roman" w:hAnsi="Times New Roman"/>
          <w:b w:val="0"/>
          <w:bCs/>
          <w:color w:val="FF0000"/>
        </w:rPr>
        <w:t>23</w:t>
      </w:r>
      <w:r w:rsidRPr="00CA0747">
        <w:rPr>
          <w:rFonts w:ascii="Times New Roman" w:hAnsi="Times New Roman"/>
          <w:b w:val="0"/>
          <w:bCs/>
        </w:rPr>
        <w:t>/</w:t>
      </w:r>
      <w:r w:rsidR="00CA0747" w:rsidRPr="00CA0747">
        <w:rPr>
          <w:rFonts w:ascii="Times New Roman" w:hAnsi="Times New Roman"/>
          <w:b w:val="0"/>
          <w:bCs/>
        </w:rPr>
        <w:t>TB-</w:t>
      </w:r>
      <w:r w:rsidRPr="00CA0747">
        <w:rPr>
          <w:rFonts w:ascii="Times New Roman" w:hAnsi="Times New Roman"/>
          <w:b w:val="0"/>
          <w:bCs/>
        </w:rPr>
        <w:t>KH</w:t>
      </w:r>
      <w:r w:rsidR="004E4C67" w:rsidRPr="00CA0747">
        <w:rPr>
          <w:rFonts w:ascii="Times New Roman" w:hAnsi="Times New Roman"/>
          <w:b w:val="0"/>
          <w:bCs/>
        </w:rPr>
        <w:t>-</w:t>
      </w:r>
      <w:r w:rsidR="00CA0747" w:rsidRPr="00CA0747">
        <w:rPr>
          <w:rFonts w:ascii="Times New Roman" w:hAnsi="Times New Roman"/>
          <w:b w:val="0"/>
          <w:bCs/>
        </w:rPr>
        <w:t>AD</w:t>
      </w:r>
      <w:r>
        <w:rPr>
          <w:rFonts w:ascii="Times New Roman" w:hAnsi="Times New Roman"/>
          <w:b w:val="0"/>
          <w:bCs/>
        </w:rPr>
        <w:tab/>
      </w:r>
      <w:r w:rsidRPr="009267AC">
        <w:rPr>
          <w:rFonts w:ascii="Times New Roman" w:hAnsi="Times New Roman"/>
          <w:b w:val="0"/>
          <w:i/>
        </w:rPr>
        <w:t xml:space="preserve">Tp. Hồ Chí Minh, ngày </w:t>
      </w:r>
      <w:r>
        <w:rPr>
          <w:rFonts w:ascii="Times New Roman" w:hAnsi="Times New Roman"/>
          <w:b w:val="0"/>
          <w:i/>
        </w:rPr>
        <w:t>0</w:t>
      </w:r>
      <w:r w:rsidR="001C5A9D">
        <w:rPr>
          <w:rFonts w:ascii="Times New Roman" w:hAnsi="Times New Roman"/>
          <w:b w:val="0"/>
          <w:i/>
        </w:rPr>
        <w:t>1</w:t>
      </w:r>
      <w:r>
        <w:rPr>
          <w:rFonts w:ascii="Times New Roman" w:hAnsi="Times New Roman"/>
          <w:b w:val="0"/>
          <w:i/>
        </w:rPr>
        <w:t xml:space="preserve"> </w:t>
      </w:r>
      <w:r w:rsidRPr="0065571D">
        <w:rPr>
          <w:rFonts w:ascii="Times New Roman" w:hAnsi="Times New Roman"/>
          <w:b w:val="0"/>
          <w:i/>
        </w:rPr>
        <w:t xml:space="preserve">tháng </w:t>
      </w:r>
      <w:r>
        <w:rPr>
          <w:rFonts w:ascii="Times New Roman" w:hAnsi="Times New Roman"/>
          <w:b w:val="0"/>
          <w:i/>
        </w:rPr>
        <w:t>0</w:t>
      </w:r>
      <w:r w:rsidR="003934F0">
        <w:rPr>
          <w:rFonts w:ascii="Times New Roman" w:hAnsi="Times New Roman"/>
          <w:b w:val="0"/>
          <w:i/>
        </w:rPr>
        <w:t>8</w:t>
      </w:r>
      <w:r w:rsidRPr="0065571D">
        <w:rPr>
          <w:rFonts w:ascii="Times New Roman" w:hAnsi="Times New Roman"/>
          <w:b w:val="0"/>
          <w:i/>
        </w:rPr>
        <w:t xml:space="preserve"> năm 202</w:t>
      </w:r>
      <w:r>
        <w:rPr>
          <w:rFonts w:ascii="Times New Roman" w:hAnsi="Times New Roman"/>
          <w:b w:val="0"/>
          <w:i/>
        </w:rPr>
        <w:t>3</w:t>
      </w:r>
    </w:p>
    <w:p w14:paraId="6A5EF618" w14:textId="77777777" w:rsidR="002D09F8" w:rsidRDefault="002D09F8" w:rsidP="002D09F8">
      <w:pPr>
        <w:tabs>
          <w:tab w:val="center" w:pos="1920"/>
          <w:tab w:val="left" w:pos="4650"/>
          <w:tab w:val="left" w:pos="5325"/>
          <w:tab w:val="left" w:pos="6383"/>
        </w:tabs>
        <w:spacing w:before="60" w:after="60" w:line="320" w:lineRule="atLeast"/>
        <w:jc w:val="center"/>
        <w:rPr>
          <w:rFonts w:ascii="Times New Roman" w:hAnsi="Times New Roman"/>
          <w:bCs/>
          <w:sz w:val="32"/>
          <w:szCs w:val="32"/>
          <w:lang w:val="pt-BR"/>
        </w:rPr>
      </w:pPr>
    </w:p>
    <w:p w14:paraId="1D61BA45" w14:textId="77777777" w:rsidR="007A4111" w:rsidRPr="00F2541D" w:rsidRDefault="007A4111" w:rsidP="007A4111">
      <w:pPr>
        <w:tabs>
          <w:tab w:val="left" w:pos="540"/>
          <w:tab w:val="center" w:pos="6840"/>
        </w:tabs>
        <w:spacing w:line="440" w:lineRule="exact"/>
        <w:jc w:val="center"/>
        <w:rPr>
          <w:rFonts w:ascii="Times New Roman" w:hAnsi="Times New Roman"/>
          <w:color w:val="000000"/>
          <w:spacing w:val="-8"/>
          <w:sz w:val="36"/>
          <w:szCs w:val="36"/>
        </w:rPr>
      </w:pPr>
      <w:r w:rsidRPr="00F2541D">
        <w:rPr>
          <w:rFonts w:ascii="Times New Roman" w:hAnsi="Times New Roman"/>
          <w:color w:val="000000"/>
          <w:spacing w:val="-8"/>
          <w:sz w:val="36"/>
          <w:szCs w:val="36"/>
        </w:rPr>
        <w:t>THÔNG BÁO</w:t>
      </w:r>
    </w:p>
    <w:p w14:paraId="5813F040" w14:textId="4933AE4D" w:rsidR="002D09F8" w:rsidRDefault="007A4111" w:rsidP="007A4111">
      <w:pPr>
        <w:tabs>
          <w:tab w:val="center" w:pos="1920"/>
          <w:tab w:val="left" w:pos="4650"/>
          <w:tab w:val="left" w:pos="5325"/>
          <w:tab w:val="left" w:pos="6383"/>
        </w:tabs>
        <w:spacing w:before="60" w:after="60" w:line="320" w:lineRule="atLeast"/>
        <w:jc w:val="center"/>
        <w:rPr>
          <w:rFonts w:ascii="Times New Roman" w:hAnsi="Times New Roman"/>
          <w:color w:val="000000"/>
          <w:spacing w:val="-8"/>
          <w:sz w:val="32"/>
          <w:szCs w:val="32"/>
        </w:rPr>
      </w:pPr>
      <w:r w:rsidRPr="00C7454E">
        <w:rPr>
          <w:rFonts w:ascii="Times New Roman" w:hAnsi="Times New Roman"/>
          <w:color w:val="000000"/>
          <w:spacing w:val="-8"/>
          <w:sz w:val="32"/>
          <w:szCs w:val="32"/>
        </w:rPr>
        <w:t>KẾ HOẠCH THẨM ĐỊNH GIÁ TÀI SẢN</w:t>
      </w:r>
      <w:r>
        <w:rPr>
          <w:rFonts w:ascii="Times New Roman" w:hAnsi="Times New Roman"/>
          <w:color w:val="000000"/>
          <w:spacing w:val="-8"/>
          <w:sz w:val="32"/>
          <w:szCs w:val="32"/>
        </w:rPr>
        <w:t xml:space="preserve"> (ĐỢT 1)</w:t>
      </w:r>
    </w:p>
    <w:p w14:paraId="413FE684" w14:textId="77777777" w:rsidR="007A4111" w:rsidRPr="00C7454E" w:rsidRDefault="007A4111" w:rsidP="007A4111">
      <w:pPr>
        <w:spacing w:before="24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C7454E">
        <w:rPr>
          <w:rFonts w:ascii="Times New Roman" w:hAnsi="Times New Roman"/>
          <w:color w:val="000000"/>
          <w:sz w:val="28"/>
          <w:szCs w:val="28"/>
          <w:u w:val="single"/>
        </w:rPr>
        <w:t>Kính gửi</w:t>
      </w:r>
      <w:r w:rsidRPr="00C7454E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7454E">
        <w:rPr>
          <w:rFonts w:ascii="Times New Roman" w:hAnsi="Times New Roman"/>
          <w:bCs/>
          <w:sz w:val="28"/>
          <w:szCs w:val="28"/>
          <w:lang w:val="pt-BR"/>
        </w:rPr>
        <w:t>CÔNG TY ĐIỆN LỰC BÀ RỊA – VŨNG TÀU</w:t>
      </w:r>
    </w:p>
    <w:p w14:paraId="5EB29384" w14:textId="4B7B266D" w:rsidR="007A4111" w:rsidRDefault="007A4111" w:rsidP="007A4111">
      <w:pPr>
        <w:tabs>
          <w:tab w:val="center" w:pos="1920"/>
          <w:tab w:val="left" w:pos="4650"/>
          <w:tab w:val="left" w:pos="5325"/>
          <w:tab w:val="left" w:pos="6383"/>
        </w:tabs>
        <w:spacing w:before="60" w:after="60" w:line="320" w:lineRule="atLeast"/>
        <w:jc w:val="center"/>
        <w:rPr>
          <w:rFonts w:ascii="Times New Roman" w:hAnsi="Times New Roman"/>
          <w:b w:val="0"/>
          <w:i/>
          <w:color w:val="000000"/>
          <w:sz w:val="26"/>
          <w:szCs w:val="26"/>
        </w:rPr>
      </w:pPr>
      <w:r w:rsidRPr="00C7454E">
        <w:rPr>
          <w:rFonts w:ascii="Times New Roman" w:hAnsi="Times New Roman"/>
          <w:b w:val="0"/>
          <w:i/>
          <w:color w:val="000000"/>
          <w:sz w:val="26"/>
          <w:szCs w:val="26"/>
        </w:rPr>
        <w:t>(</w:t>
      </w:r>
      <w:r w:rsidRPr="00C7454E">
        <w:rPr>
          <w:rFonts w:ascii="Times New Roman" w:hAnsi="Times New Roman"/>
          <w:b w:val="0"/>
          <w:i/>
          <w:color w:val="000000"/>
          <w:sz w:val="26"/>
          <w:szCs w:val="26"/>
          <w:u w:val="single"/>
          <w:lang w:val="vi-VN"/>
        </w:rPr>
        <w:t>Địa chỉ</w:t>
      </w:r>
      <w:r w:rsidRPr="00C7454E">
        <w:rPr>
          <w:rFonts w:ascii="Times New Roman" w:hAnsi="Times New Roman"/>
          <w:b w:val="0"/>
          <w:i/>
          <w:color w:val="000000"/>
          <w:sz w:val="26"/>
          <w:szCs w:val="26"/>
        </w:rPr>
        <w:t>: Số 60 Trần Hưng Đạo, Phường 01, TP. Vũng Tàu, tỉnh BR-VT)</w:t>
      </w:r>
    </w:p>
    <w:p w14:paraId="4E7E0095" w14:textId="77777777" w:rsidR="007A4111" w:rsidRPr="0065571D" w:rsidRDefault="007A4111" w:rsidP="007A4111">
      <w:pPr>
        <w:tabs>
          <w:tab w:val="center" w:pos="1920"/>
          <w:tab w:val="left" w:pos="4650"/>
          <w:tab w:val="left" w:pos="5325"/>
          <w:tab w:val="left" w:pos="6383"/>
        </w:tabs>
        <w:spacing w:before="60" w:after="60" w:line="320" w:lineRule="atLeast"/>
        <w:jc w:val="center"/>
        <w:rPr>
          <w:rFonts w:ascii="Times New Roman" w:hAnsi="Times New Roman"/>
          <w:bCs/>
          <w:sz w:val="32"/>
          <w:szCs w:val="32"/>
          <w:lang w:val="pt-BR"/>
        </w:rPr>
      </w:pPr>
    </w:p>
    <w:p w14:paraId="286DF967" w14:textId="3D7201BA" w:rsidR="007A4111" w:rsidRPr="00C7454E" w:rsidRDefault="007A4111" w:rsidP="007A4111">
      <w:pPr>
        <w:numPr>
          <w:ilvl w:val="2"/>
          <w:numId w:val="6"/>
        </w:numPr>
        <w:tabs>
          <w:tab w:val="clear" w:pos="360"/>
          <w:tab w:val="num" w:pos="709"/>
        </w:tabs>
        <w:spacing w:before="80" w:after="80" w:line="360" w:lineRule="atLeast"/>
        <w:ind w:left="0" w:firstLine="357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C7454E">
        <w:rPr>
          <w:rFonts w:ascii="Times New Roman" w:hAnsi="Times New Roman"/>
          <w:b w:val="0"/>
          <w:color w:val="000000"/>
          <w:sz w:val="26"/>
          <w:szCs w:val="26"/>
        </w:rPr>
        <w:t xml:space="preserve">Căn cứ 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>hợp đồng dịch vụ thẩm định giá tài sản Mã hiệu số: TĐG-Đ1.23/PCBRVT-</w:t>
      </w:r>
      <w:r w:rsidR="001B675A">
        <w:rPr>
          <w:rFonts w:ascii="Times New Roman" w:hAnsi="Times New Roman"/>
          <w:b w:val="0"/>
          <w:bCs/>
          <w:sz w:val="26"/>
          <w:szCs w:val="26"/>
          <w:lang w:val="pt-BR"/>
        </w:rPr>
        <w:t>ANHDUONG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 ngày </w:t>
      </w:r>
      <w:r w:rsidR="001B675A">
        <w:rPr>
          <w:rFonts w:ascii="Times New Roman" w:hAnsi="Times New Roman"/>
          <w:b w:val="0"/>
          <w:bCs/>
          <w:sz w:val="26"/>
          <w:szCs w:val="26"/>
          <w:lang w:val="pt-BR"/>
        </w:rPr>
        <w:t>2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>8/0</w:t>
      </w:r>
      <w:r w:rsidR="001B675A">
        <w:rPr>
          <w:rFonts w:ascii="Times New Roman" w:hAnsi="Times New Roman"/>
          <w:b w:val="0"/>
          <w:bCs/>
          <w:sz w:val="26"/>
          <w:szCs w:val="26"/>
          <w:lang w:val="pt-BR"/>
        </w:rPr>
        <w:t>7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/2023 và 04 Phụ lục đính kèm </w:t>
      </w:r>
      <w:r w:rsidRPr="00C7454E">
        <w:rPr>
          <w:rFonts w:ascii="Times New Roman" w:hAnsi="Times New Roman"/>
          <w:b w:val="0"/>
          <w:color w:val="000000"/>
          <w:sz w:val="26"/>
          <w:szCs w:val="26"/>
        </w:rPr>
        <w:t xml:space="preserve">của Công Ty Điện Lực Bà Rịa – Vũng Tàu về việc yêu cầu </w:t>
      </w:r>
      <w:r>
        <w:rPr>
          <w:rFonts w:ascii="Times New Roman" w:hAnsi="Times New Roman"/>
          <w:b w:val="0"/>
          <w:color w:val="000000"/>
          <w:sz w:val="26"/>
          <w:szCs w:val="26"/>
        </w:rPr>
        <w:t>Công ty TNHH Thẩm định giá Ánh Dương</w:t>
      </w:r>
      <w:r w:rsidRPr="00C7454E">
        <w:rPr>
          <w:rFonts w:ascii="Times New Roman" w:hAnsi="Times New Roman"/>
          <w:b w:val="0"/>
          <w:color w:val="000000"/>
          <w:sz w:val="26"/>
          <w:szCs w:val="26"/>
        </w:rPr>
        <w:t xml:space="preserve"> thẩm định giá trị tài sản, vật tư, hàng hóa mục đích kết quả thẩm định giá dùng 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>để tham khảo, làm cơ sở xác định giá khởi điểm bán đấu giá tài sản</w:t>
      </w:r>
      <w:r>
        <w:rPr>
          <w:rFonts w:ascii="Times New Roman" w:hAnsi="Times New Roman"/>
          <w:b w:val="0"/>
          <w:bCs/>
          <w:sz w:val="26"/>
          <w:szCs w:val="26"/>
          <w:lang w:val="pt-BR"/>
        </w:rPr>
        <w:t>;</w:t>
      </w:r>
    </w:p>
    <w:p w14:paraId="1E05A29C" w14:textId="073FB740" w:rsidR="007A4111" w:rsidRPr="00C7454E" w:rsidRDefault="007A4111" w:rsidP="007A4111">
      <w:pPr>
        <w:numPr>
          <w:ilvl w:val="2"/>
          <w:numId w:val="6"/>
        </w:numPr>
        <w:tabs>
          <w:tab w:val="clear" w:pos="360"/>
          <w:tab w:val="num" w:pos="709"/>
        </w:tabs>
        <w:spacing w:before="80" w:after="80" w:line="360" w:lineRule="atLeast"/>
        <w:ind w:left="0" w:firstLine="357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C7454E">
        <w:rPr>
          <w:rFonts w:ascii="Times New Roman" w:hAnsi="Times New Roman"/>
          <w:b w:val="0"/>
          <w:color w:val="000000"/>
          <w:sz w:val="26"/>
          <w:szCs w:val="26"/>
          <w:lang w:val="vi-VN"/>
        </w:rPr>
        <w:t>Căn</w:t>
      </w:r>
      <w:r w:rsidRPr="00C7454E">
        <w:rPr>
          <w:rFonts w:ascii="Times New Roman" w:hAnsi="Times New Roman"/>
          <w:b w:val="0"/>
          <w:color w:val="000000"/>
          <w:sz w:val="26"/>
          <w:szCs w:val="26"/>
        </w:rPr>
        <w:t xml:space="preserve"> cứ </w:t>
      </w:r>
      <w:r w:rsidRPr="00C7454E">
        <w:rPr>
          <w:rFonts w:ascii="Times New Roman" w:hAnsi="Times New Roman"/>
          <w:b w:val="0"/>
          <w:color w:val="000000"/>
          <w:sz w:val="26"/>
          <w:szCs w:val="26"/>
          <w:lang w:val="vi-VN"/>
        </w:rPr>
        <w:t>vào</w:t>
      </w:r>
      <w:r w:rsidRPr="00C7454E">
        <w:rPr>
          <w:rFonts w:ascii="Times New Roman" w:hAnsi="Times New Roman"/>
          <w:b w:val="0"/>
          <w:color w:val="000000"/>
          <w:sz w:val="26"/>
          <w:szCs w:val="26"/>
        </w:rPr>
        <w:t xml:space="preserve"> chức năng, quyền hạn của </w:t>
      </w:r>
      <w:r>
        <w:rPr>
          <w:rFonts w:ascii="Times New Roman" w:hAnsi="Times New Roman"/>
          <w:b w:val="0"/>
          <w:color w:val="000000"/>
          <w:sz w:val="26"/>
          <w:szCs w:val="26"/>
        </w:rPr>
        <w:t>Công ty TNHH Thẩm định giá Ánh Dương.</w:t>
      </w:r>
    </w:p>
    <w:p w14:paraId="593C0B5E" w14:textId="25EB1DD3" w:rsidR="007A4111" w:rsidRPr="00C7454E" w:rsidRDefault="007A4111" w:rsidP="007A4111">
      <w:pPr>
        <w:spacing w:before="80" w:after="80" w:line="360" w:lineRule="atLeast"/>
        <w:ind w:firstLine="709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Công ty TNHH Thẩm định giá Ánh Dương</w:t>
      </w:r>
      <w:r w:rsidRPr="00C7454E">
        <w:rPr>
          <w:rFonts w:ascii="Times New Roman" w:hAnsi="Times New Roman"/>
          <w:b w:val="0"/>
          <w:color w:val="000000"/>
          <w:sz w:val="26"/>
          <w:szCs w:val="26"/>
        </w:rPr>
        <w:t xml:space="preserve"> xin thông báo đến Quý khách hàng như sau:</w:t>
      </w:r>
    </w:p>
    <w:p w14:paraId="6F8D0709" w14:textId="77777777" w:rsidR="007A4111" w:rsidRPr="00C7454E" w:rsidRDefault="007A4111" w:rsidP="007A4111">
      <w:pPr>
        <w:numPr>
          <w:ilvl w:val="0"/>
          <w:numId w:val="7"/>
        </w:numPr>
        <w:spacing w:before="80" w:after="80" w:line="360" w:lineRule="atLeast"/>
        <w:ind w:left="426" w:hanging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C7454E">
        <w:rPr>
          <w:rFonts w:ascii="Times New Roman" w:hAnsi="Times New Roman"/>
          <w:color w:val="000000"/>
          <w:sz w:val="26"/>
          <w:szCs w:val="26"/>
        </w:rPr>
        <w:t>Kế hoạch Thẩm định giá tài sản:</w:t>
      </w:r>
    </w:p>
    <w:p w14:paraId="1053E812" w14:textId="77777777" w:rsidR="007A4111" w:rsidRPr="00BE2357" w:rsidRDefault="007A4111" w:rsidP="007A4111">
      <w:pPr>
        <w:numPr>
          <w:ilvl w:val="0"/>
          <w:numId w:val="8"/>
        </w:numPr>
        <w:spacing w:before="80" w:after="80" w:line="360" w:lineRule="atLeast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C7454E">
        <w:rPr>
          <w:rFonts w:ascii="Times New Roman" w:hAnsi="Times New Roman"/>
          <w:b w:val="0"/>
          <w:color w:val="000000"/>
          <w:sz w:val="26"/>
          <w:szCs w:val="26"/>
        </w:rPr>
        <w:t xml:space="preserve">Tài sản đề nghị thẩm định giá: </w:t>
      </w:r>
    </w:p>
    <w:p w14:paraId="7DFAC17E" w14:textId="77777777" w:rsidR="007A4111" w:rsidRDefault="007A4111" w:rsidP="007A4111">
      <w:pPr>
        <w:numPr>
          <w:ilvl w:val="0"/>
          <w:numId w:val="9"/>
        </w:numPr>
        <w:spacing w:before="80" w:after="80" w:line="360" w:lineRule="atLeast"/>
        <w:jc w:val="both"/>
        <w:rPr>
          <w:rFonts w:ascii="Times New Roman" w:hAnsi="Times New Roman"/>
          <w:b w:val="0"/>
          <w:bCs/>
          <w:sz w:val="26"/>
          <w:szCs w:val="26"/>
          <w:lang w:val="pt-BR"/>
        </w:rPr>
      </w:pPr>
      <w:r>
        <w:rPr>
          <w:rFonts w:ascii="Times New Roman" w:hAnsi="Times New Roman"/>
          <w:b w:val="0"/>
          <w:bCs/>
          <w:sz w:val="26"/>
          <w:szCs w:val="26"/>
          <w:lang w:val="pt-BR"/>
        </w:rPr>
        <w:t>VTTB thanh lý - Đợt 1 năm 2023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>.</w:t>
      </w:r>
    </w:p>
    <w:p w14:paraId="17DDFF81" w14:textId="77777777" w:rsidR="007A4111" w:rsidRDefault="007A4111" w:rsidP="007A4111">
      <w:pPr>
        <w:numPr>
          <w:ilvl w:val="0"/>
          <w:numId w:val="9"/>
        </w:numPr>
        <w:spacing w:before="80" w:after="80" w:line="360" w:lineRule="atLeast"/>
        <w:jc w:val="both"/>
        <w:rPr>
          <w:rFonts w:ascii="Times New Roman" w:hAnsi="Times New Roman"/>
          <w:b w:val="0"/>
          <w:bCs/>
          <w:sz w:val="26"/>
          <w:szCs w:val="26"/>
          <w:lang w:val="pt-BR"/>
        </w:rPr>
      </w:pPr>
      <w:r>
        <w:rPr>
          <w:rFonts w:ascii="Times New Roman" w:hAnsi="Times New Roman"/>
          <w:b w:val="0"/>
          <w:bCs/>
          <w:sz w:val="26"/>
          <w:szCs w:val="26"/>
          <w:lang w:val="pt-BR"/>
        </w:rPr>
        <w:t>TSCĐ thanh lý - Đợt 1 năm 2023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>.</w:t>
      </w:r>
    </w:p>
    <w:p w14:paraId="3A9FADBD" w14:textId="77777777" w:rsidR="007A4111" w:rsidRDefault="007A4111" w:rsidP="007A4111">
      <w:pPr>
        <w:numPr>
          <w:ilvl w:val="0"/>
          <w:numId w:val="9"/>
        </w:numPr>
        <w:spacing w:before="80" w:after="80" w:line="360" w:lineRule="atLeast"/>
        <w:jc w:val="both"/>
        <w:rPr>
          <w:rFonts w:ascii="Times New Roman" w:hAnsi="Times New Roman"/>
          <w:b w:val="0"/>
          <w:bCs/>
          <w:sz w:val="26"/>
          <w:szCs w:val="26"/>
          <w:lang w:val="pt-BR"/>
        </w:rPr>
      </w:pPr>
      <w:r>
        <w:rPr>
          <w:rFonts w:ascii="Times New Roman" w:hAnsi="Times New Roman"/>
          <w:b w:val="0"/>
          <w:bCs/>
          <w:sz w:val="26"/>
          <w:szCs w:val="26"/>
          <w:lang w:val="pt-BR"/>
        </w:rPr>
        <w:t>CCDC thanh lý -</w:t>
      </w:r>
      <w:r w:rsidRPr="00875C61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b w:val="0"/>
          <w:bCs/>
          <w:sz w:val="26"/>
          <w:szCs w:val="26"/>
          <w:lang w:val="pt-BR"/>
        </w:rPr>
        <w:t>Đợt 1 năm 2023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>.</w:t>
      </w:r>
    </w:p>
    <w:p w14:paraId="1AD8F624" w14:textId="77777777" w:rsidR="007A4111" w:rsidRPr="00C7454E" w:rsidRDefault="007A4111" w:rsidP="007A4111">
      <w:pPr>
        <w:numPr>
          <w:ilvl w:val="0"/>
          <w:numId w:val="9"/>
        </w:numPr>
        <w:spacing w:before="80" w:after="80" w:line="360" w:lineRule="atLeast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bCs/>
          <w:sz w:val="26"/>
          <w:szCs w:val="26"/>
          <w:lang w:val="pt-BR"/>
        </w:rPr>
        <w:t>Cáp thanh lý - Đợt 1 năm 2023 (Kim loại màu).</w:t>
      </w:r>
    </w:p>
    <w:p w14:paraId="10678BB0" w14:textId="77777777" w:rsidR="007A4111" w:rsidRPr="00C7454E" w:rsidRDefault="007A4111" w:rsidP="007A4111">
      <w:pPr>
        <w:numPr>
          <w:ilvl w:val="0"/>
          <w:numId w:val="8"/>
        </w:numPr>
        <w:spacing w:before="80" w:after="80" w:line="360" w:lineRule="atLeast"/>
        <w:jc w:val="both"/>
        <w:rPr>
          <w:rFonts w:ascii="Times New Roman" w:hAnsi="Times New Roman"/>
          <w:b w:val="0"/>
          <w:bCs/>
          <w:sz w:val="26"/>
          <w:szCs w:val="26"/>
          <w:lang w:val="pt-BR"/>
        </w:rPr>
      </w:pP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Địa điểm thẩm định: Tại kho Công ty Điện lực Bà Rịa – Vũng Tàu và 08 Điện lực trực thuộc trên toàn địa bàn tỉnh Bà Rịa – Vũng Tàu. </w:t>
      </w:r>
    </w:p>
    <w:p w14:paraId="6F6692C9" w14:textId="77777777" w:rsidR="007A4111" w:rsidRPr="00C7454E" w:rsidRDefault="007A4111" w:rsidP="007A4111">
      <w:pPr>
        <w:numPr>
          <w:ilvl w:val="0"/>
          <w:numId w:val="8"/>
        </w:numPr>
        <w:spacing w:before="80" w:after="80" w:line="360" w:lineRule="atLeast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>Mục đích thẩm định giá: Kết quả thẩm định giá dùng để tham khảo, làm cơ sở xác định giá khởi điểm bán đấu giá tài sản.</w:t>
      </w:r>
    </w:p>
    <w:p w14:paraId="4D1A1D88" w14:textId="08F529C2" w:rsidR="007A4111" w:rsidRPr="00C7454E" w:rsidRDefault="007A4111" w:rsidP="007A4111">
      <w:pPr>
        <w:numPr>
          <w:ilvl w:val="2"/>
          <w:numId w:val="6"/>
        </w:numPr>
        <w:tabs>
          <w:tab w:val="clear" w:pos="360"/>
          <w:tab w:val="num" w:pos="709"/>
        </w:tabs>
        <w:spacing w:before="80" w:after="80" w:line="360" w:lineRule="atLeast"/>
        <w:ind w:left="0" w:firstLine="36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C7454E">
        <w:rPr>
          <w:rFonts w:ascii="Times New Roman" w:hAnsi="Times New Roman"/>
          <w:b w:val="0"/>
          <w:color w:val="000000"/>
          <w:sz w:val="26"/>
          <w:szCs w:val="26"/>
        </w:rPr>
        <w:t xml:space="preserve">Thời gian thẩm định hiện trạng tài sản (dự kiến): </w:t>
      </w:r>
      <w:r>
        <w:rPr>
          <w:rFonts w:ascii="Times New Roman" w:hAnsi="Times New Roman"/>
          <w:b w:val="0"/>
          <w:color w:val="000000"/>
          <w:sz w:val="26"/>
          <w:szCs w:val="26"/>
        </w:rPr>
        <w:t>T</w:t>
      </w:r>
      <w:r w:rsidRPr="00C7454E">
        <w:rPr>
          <w:rFonts w:ascii="Times New Roman" w:hAnsi="Times New Roman"/>
          <w:b w:val="0"/>
          <w:color w:val="000000"/>
          <w:sz w:val="26"/>
          <w:szCs w:val="26"/>
        </w:rPr>
        <w:t>hứ tư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(ngày 1</w:t>
      </w:r>
      <w:r w:rsidRPr="00C7454E">
        <w:rPr>
          <w:rFonts w:ascii="Times New Roman" w:hAnsi="Times New Roman"/>
          <w:b w:val="0"/>
          <w:color w:val="000000"/>
          <w:sz w:val="26"/>
          <w:szCs w:val="26"/>
        </w:rPr>
        <w:t>4/</w:t>
      </w:r>
      <w:r w:rsidR="00CC5A03">
        <w:rPr>
          <w:rFonts w:ascii="Times New Roman" w:hAnsi="Times New Roman"/>
          <w:b w:val="0"/>
          <w:color w:val="000000"/>
          <w:sz w:val="26"/>
          <w:szCs w:val="26"/>
        </w:rPr>
        <w:t>08/2023</w:t>
      </w:r>
      <w:r>
        <w:rPr>
          <w:rFonts w:ascii="Times New Roman" w:hAnsi="Times New Roman"/>
          <w:b w:val="0"/>
          <w:color w:val="000000"/>
          <w:sz w:val="26"/>
          <w:szCs w:val="26"/>
        </w:rPr>
        <w:t>) và thứ năm (ngày 15/</w:t>
      </w:r>
      <w:r w:rsidR="00CC5A03">
        <w:rPr>
          <w:rFonts w:ascii="Times New Roman" w:hAnsi="Times New Roman"/>
          <w:b w:val="0"/>
          <w:color w:val="000000"/>
          <w:sz w:val="26"/>
          <w:szCs w:val="26"/>
        </w:rPr>
        <w:t>08/2023</w:t>
      </w:r>
      <w:r>
        <w:rPr>
          <w:rFonts w:ascii="Times New Roman" w:hAnsi="Times New Roman"/>
          <w:b w:val="0"/>
          <w:color w:val="000000"/>
          <w:sz w:val="26"/>
          <w:szCs w:val="26"/>
        </w:rPr>
        <w:t>),</w:t>
      </w:r>
      <w:r w:rsidRPr="00C7454E">
        <w:rPr>
          <w:rFonts w:ascii="Times New Roman" w:hAnsi="Times New Roman"/>
          <w:b w:val="0"/>
          <w:color w:val="000000"/>
          <w:sz w:val="26"/>
          <w:szCs w:val="26"/>
        </w:rPr>
        <w:t xml:space="preserve"> cụ thể như sau:</w:t>
      </w:r>
    </w:p>
    <w:p w14:paraId="7DEBD5A0" w14:textId="4CDF52FB" w:rsidR="007A4111" w:rsidRDefault="007A4111" w:rsidP="007A4111">
      <w:pPr>
        <w:numPr>
          <w:ilvl w:val="0"/>
          <w:numId w:val="10"/>
        </w:numPr>
        <w:spacing w:before="80" w:after="80" w:line="360" w:lineRule="atLeast"/>
        <w:jc w:val="both"/>
        <w:rPr>
          <w:rFonts w:ascii="Times New Roman" w:hAnsi="Times New Roman"/>
          <w:b w:val="0"/>
          <w:bCs/>
          <w:sz w:val="26"/>
          <w:szCs w:val="26"/>
          <w:lang w:val="pt-BR"/>
        </w:rPr>
      </w:pP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>Buổi sáng</w:t>
      </w:r>
      <w:r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 thứ tư (</w:t>
      </w:r>
      <w:r>
        <w:rPr>
          <w:rFonts w:ascii="Times New Roman" w:hAnsi="Times New Roman"/>
          <w:b w:val="0"/>
          <w:color w:val="000000"/>
          <w:sz w:val="26"/>
          <w:szCs w:val="26"/>
        </w:rPr>
        <w:t>ngày 1</w:t>
      </w:r>
      <w:r w:rsidRPr="00C7454E">
        <w:rPr>
          <w:rFonts w:ascii="Times New Roman" w:hAnsi="Times New Roman"/>
          <w:b w:val="0"/>
          <w:color w:val="000000"/>
          <w:sz w:val="26"/>
          <w:szCs w:val="26"/>
        </w:rPr>
        <w:t>4/</w:t>
      </w:r>
      <w:r w:rsidR="00CC5A03">
        <w:rPr>
          <w:rFonts w:ascii="Times New Roman" w:hAnsi="Times New Roman"/>
          <w:b w:val="0"/>
          <w:color w:val="000000"/>
          <w:sz w:val="26"/>
          <w:szCs w:val="26"/>
        </w:rPr>
        <w:t>08/2023</w:t>
      </w:r>
      <w:r>
        <w:rPr>
          <w:rFonts w:ascii="Times New Roman" w:hAnsi="Times New Roman"/>
          <w:b w:val="0"/>
          <w:color w:val="000000"/>
          <w:sz w:val="26"/>
          <w:szCs w:val="26"/>
        </w:rPr>
        <w:t>)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: </w:t>
      </w:r>
    </w:p>
    <w:p w14:paraId="5B6F588E" w14:textId="77777777" w:rsidR="007A4111" w:rsidRDefault="007A4111" w:rsidP="007A4111">
      <w:pPr>
        <w:spacing w:before="80" w:after="80" w:line="360" w:lineRule="atLeast"/>
        <w:ind w:left="1860"/>
        <w:jc w:val="both"/>
        <w:rPr>
          <w:rFonts w:ascii="Times New Roman" w:hAnsi="Times New Roman"/>
          <w:b w:val="0"/>
          <w:bCs/>
          <w:sz w:val="26"/>
          <w:szCs w:val="26"/>
          <w:lang w:val="pt-BR"/>
        </w:rPr>
      </w:pPr>
      <w:r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(1) 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Kho Điện lực Long Điền </w:t>
      </w:r>
    </w:p>
    <w:p w14:paraId="59A51C1F" w14:textId="77777777" w:rsidR="007A4111" w:rsidRDefault="007A4111" w:rsidP="007A4111">
      <w:pPr>
        <w:spacing w:before="80" w:after="80" w:line="360" w:lineRule="atLeast"/>
        <w:ind w:left="1860"/>
        <w:jc w:val="both"/>
        <w:rPr>
          <w:rFonts w:ascii="Times New Roman" w:hAnsi="Times New Roman"/>
          <w:b w:val="0"/>
          <w:bCs/>
          <w:sz w:val="26"/>
          <w:szCs w:val="26"/>
          <w:lang w:val="pt-BR"/>
        </w:rPr>
      </w:pPr>
      <w:r>
        <w:rPr>
          <w:rFonts w:ascii="Times New Roman" w:hAnsi="Times New Roman"/>
          <w:b w:val="0"/>
          <w:bCs/>
          <w:sz w:val="26"/>
          <w:szCs w:val="26"/>
          <w:lang w:val="pt-BR"/>
        </w:rPr>
        <w:t>(2)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 Kho Điện lực Đất Đỏ</w:t>
      </w:r>
      <w:r>
        <w:rPr>
          <w:rFonts w:ascii="Times New Roman" w:hAnsi="Times New Roman"/>
          <w:b w:val="0"/>
          <w:bCs/>
          <w:sz w:val="26"/>
          <w:szCs w:val="26"/>
          <w:lang w:val="pt-BR"/>
        </w:rPr>
        <w:t>.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 </w:t>
      </w:r>
    </w:p>
    <w:p w14:paraId="5E8075D1" w14:textId="77777777" w:rsidR="00EA7077" w:rsidRPr="00C7454E" w:rsidRDefault="00EA7077" w:rsidP="007A4111">
      <w:pPr>
        <w:spacing w:before="80" w:after="80" w:line="360" w:lineRule="atLeast"/>
        <w:ind w:left="1860"/>
        <w:jc w:val="both"/>
        <w:rPr>
          <w:rFonts w:ascii="Times New Roman" w:hAnsi="Times New Roman"/>
          <w:b w:val="0"/>
          <w:bCs/>
          <w:sz w:val="26"/>
          <w:szCs w:val="26"/>
          <w:lang w:val="pt-BR"/>
        </w:rPr>
      </w:pPr>
      <w:bookmarkStart w:id="0" w:name="_GoBack"/>
      <w:bookmarkEnd w:id="0"/>
    </w:p>
    <w:p w14:paraId="2E34B79D" w14:textId="66582D89" w:rsidR="007A4111" w:rsidRDefault="007A4111" w:rsidP="007A4111">
      <w:pPr>
        <w:numPr>
          <w:ilvl w:val="0"/>
          <w:numId w:val="10"/>
        </w:numPr>
        <w:spacing w:before="80" w:after="80" w:line="360" w:lineRule="atLeast"/>
        <w:jc w:val="both"/>
        <w:rPr>
          <w:rFonts w:ascii="Times New Roman" w:hAnsi="Times New Roman"/>
          <w:b w:val="0"/>
          <w:bCs/>
          <w:sz w:val="26"/>
          <w:szCs w:val="26"/>
          <w:lang w:val="pt-BR"/>
        </w:rPr>
      </w:pP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lastRenderedPageBreak/>
        <w:t>Buổi chiều</w:t>
      </w:r>
      <w:r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 thứ tư (</w:t>
      </w:r>
      <w:r>
        <w:rPr>
          <w:rFonts w:ascii="Times New Roman" w:hAnsi="Times New Roman"/>
          <w:b w:val="0"/>
          <w:color w:val="000000"/>
          <w:sz w:val="26"/>
          <w:szCs w:val="26"/>
        </w:rPr>
        <w:t>ngày 1</w:t>
      </w:r>
      <w:r w:rsidRPr="00C7454E">
        <w:rPr>
          <w:rFonts w:ascii="Times New Roman" w:hAnsi="Times New Roman"/>
          <w:b w:val="0"/>
          <w:color w:val="000000"/>
          <w:sz w:val="26"/>
          <w:szCs w:val="26"/>
        </w:rPr>
        <w:t>4/</w:t>
      </w:r>
      <w:r w:rsidR="00CC5A03">
        <w:rPr>
          <w:rFonts w:ascii="Times New Roman" w:hAnsi="Times New Roman"/>
          <w:b w:val="0"/>
          <w:color w:val="000000"/>
          <w:sz w:val="26"/>
          <w:szCs w:val="26"/>
        </w:rPr>
        <w:t>08/2023</w:t>
      </w:r>
      <w:r>
        <w:rPr>
          <w:rFonts w:ascii="Times New Roman" w:hAnsi="Times New Roman"/>
          <w:b w:val="0"/>
          <w:color w:val="000000"/>
          <w:sz w:val="26"/>
          <w:szCs w:val="26"/>
        </w:rPr>
        <w:t>)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: </w:t>
      </w:r>
    </w:p>
    <w:p w14:paraId="3774E085" w14:textId="77777777" w:rsidR="007A4111" w:rsidRDefault="007A4111" w:rsidP="007A4111">
      <w:pPr>
        <w:spacing w:before="80" w:after="80" w:line="360" w:lineRule="atLeast"/>
        <w:ind w:left="1860"/>
        <w:jc w:val="both"/>
        <w:rPr>
          <w:rFonts w:ascii="Times New Roman" w:hAnsi="Times New Roman"/>
          <w:b w:val="0"/>
          <w:bCs/>
          <w:sz w:val="26"/>
          <w:szCs w:val="26"/>
          <w:lang w:val="pt-BR"/>
        </w:rPr>
      </w:pPr>
      <w:r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(3) 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Kho </w:t>
      </w:r>
      <w:r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Văn phòng 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Công ty </w:t>
      </w:r>
    </w:p>
    <w:p w14:paraId="19D62A08" w14:textId="77777777" w:rsidR="007A4111" w:rsidRDefault="007A4111" w:rsidP="007A4111">
      <w:pPr>
        <w:spacing w:before="80" w:after="80" w:line="360" w:lineRule="atLeast"/>
        <w:ind w:left="1860"/>
        <w:jc w:val="both"/>
        <w:rPr>
          <w:rFonts w:ascii="Times New Roman" w:hAnsi="Times New Roman"/>
          <w:b w:val="0"/>
          <w:bCs/>
          <w:sz w:val="26"/>
          <w:szCs w:val="26"/>
          <w:lang w:val="pt-BR"/>
        </w:rPr>
      </w:pPr>
      <w:r>
        <w:rPr>
          <w:rFonts w:ascii="Times New Roman" w:hAnsi="Times New Roman"/>
          <w:b w:val="0"/>
          <w:bCs/>
          <w:sz w:val="26"/>
          <w:szCs w:val="26"/>
          <w:lang w:val="pt-BR"/>
        </w:rPr>
        <w:t>(4)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 Kho Điện lực </w:t>
      </w:r>
      <w:r>
        <w:rPr>
          <w:rFonts w:ascii="Times New Roman" w:hAnsi="Times New Roman"/>
          <w:b w:val="0"/>
          <w:bCs/>
          <w:sz w:val="26"/>
          <w:szCs w:val="26"/>
          <w:lang w:val="pt-BR"/>
        </w:rPr>
        <w:t>thành phố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 Vũng Tàu</w:t>
      </w:r>
      <w:r>
        <w:rPr>
          <w:rFonts w:ascii="Times New Roman" w:hAnsi="Times New Roman"/>
          <w:b w:val="0"/>
          <w:bCs/>
          <w:sz w:val="26"/>
          <w:szCs w:val="26"/>
          <w:lang w:val="pt-BR"/>
        </w:rPr>
        <w:t>.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 </w:t>
      </w:r>
    </w:p>
    <w:p w14:paraId="481734F8" w14:textId="74076E5B" w:rsidR="007A4111" w:rsidRDefault="007A4111" w:rsidP="007A4111">
      <w:pPr>
        <w:numPr>
          <w:ilvl w:val="0"/>
          <w:numId w:val="10"/>
        </w:numPr>
        <w:spacing w:before="80" w:after="80" w:line="360" w:lineRule="atLeast"/>
        <w:jc w:val="both"/>
        <w:rPr>
          <w:rFonts w:ascii="Times New Roman" w:hAnsi="Times New Roman"/>
          <w:b w:val="0"/>
          <w:bCs/>
          <w:sz w:val="26"/>
          <w:szCs w:val="26"/>
          <w:lang w:val="pt-BR"/>
        </w:rPr>
      </w:pP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>Buổi sáng</w:t>
      </w:r>
      <w:r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 thứ năm (</w:t>
      </w:r>
      <w:r>
        <w:rPr>
          <w:rFonts w:ascii="Times New Roman" w:hAnsi="Times New Roman"/>
          <w:b w:val="0"/>
          <w:color w:val="000000"/>
          <w:sz w:val="26"/>
          <w:szCs w:val="26"/>
        </w:rPr>
        <w:t>ngày 15</w:t>
      </w:r>
      <w:r w:rsidRPr="00C7454E">
        <w:rPr>
          <w:rFonts w:ascii="Times New Roman" w:hAnsi="Times New Roman"/>
          <w:b w:val="0"/>
          <w:color w:val="000000"/>
          <w:sz w:val="26"/>
          <w:szCs w:val="26"/>
        </w:rPr>
        <w:t>/</w:t>
      </w:r>
      <w:r w:rsidR="00CC5A03">
        <w:rPr>
          <w:rFonts w:ascii="Times New Roman" w:hAnsi="Times New Roman"/>
          <w:b w:val="0"/>
          <w:color w:val="000000"/>
          <w:sz w:val="26"/>
          <w:szCs w:val="26"/>
        </w:rPr>
        <w:t>08/2023</w:t>
      </w:r>
      <w:r>
        <w:rPr>
          <w:rFonts w:ascii="Times New Roman" w:hAnsi="Times New Roman"/>
          <w:b w:val="0"/>
          <w:color w:val="000000"/>
          <w:sz w:val="26"/>
          <w:szCs w:val="26"/>
        </w:rPr>
        <w:t>)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: </w:t>
      </w:r>
    </w:p>
    <w:p w14:paraId="3D57F38C" w14:textId="77777777" w:rsidR="007A4111" w:rsidRDefault="007A4111" w:rsidP="007A4111">
      <w:pPr>
        <w:spacing w:before="80" w:after="80" w:line="360" w:lineRule="atLeast"/>
        <w:ind w:left="1860"/>
        <w:jc w:val="both"/>
        <w:rPr>
          <w:rFonts w:ascii="Times New Roman" w:hAnsi="Times New Roman"/>
          <w:b w:val="0"/>
          <w:bCs/>
          <w:sz w:val="26"/>
          <w:szCs w:val="26"/>
          <w:lang w:val="pt-BR"/>
        </w:rPr>
      </w:pPr>
      <w:r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(5) 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Kho Điện lực </w:t>
      </w:r>
      <w:r>
        <w:rPr>
          <w:rFonts w:ascii="Times New Roman" w:hAnsi="Times New Roman"/>
          <w:b w:val="0"/>
          <w:bCs/>
          <w:sz w:val="26"/>
          <w:szCs w:val="26"/>
          <w:lang w:val="pt-BR"/>
        </w:rPr>
        <w:t>Xuyên Mộc</w:t>
      </w:r>
    </w:p>
    <w:p w14:paraId="72271973" w14:textId="77777777" w:rsidR="007A4111" w:rsidRPr="00C7454E" w:rsidRDefault="007A4111" w:rsidP="007A4111">
      <w:pPr>
        <w:spacing w:before="80" w:after="80" w:line="360" w:lineRule="atLeast"/>
        <w:ind w:left="1860"/>
        <w:jc w:val="both"/>
        <w:rPr>
          <w:rFonts w:ascii="Times New Roman" w:hAnsi="Times New Roman"/>
          <w:b w:val="0"/>
          <w:bCs/>
          <w:sz w:val="26"/>
          <w:szCs w:val="26"/>
          <w:lang w:val="pt-BR"/>
        </w:rPr>
      </w:pPr>
      <w:r>
        <w:rPr>
          <w:rFonts w:ascii="Times New Roman" w:hAnsi="Times New Roman"/>
          <w:b w:val="0"/>
          <w:bCs/>
          <w:sz w:val="26"/>
          <w:szCs w:val="26"/>
          <w:lang w:val="pt-BR"/>
        </w:rPr>
        <w:t>(6)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 Kho Điện lực </w:t>
      </w:r>
      <w:r>
        <w:rPr>
          <w:rFonts w:ascii="Times New Roman" w:hAnsi="Times New Roman"/>
          <w:b w:val="0"/>
          <w:bCs/>
          <w:sz w:val="26"/>
          <w:szCs w:val="26"/>
          <w:lang w:val="pt-BR"/>
        </w:rPr>
        <w:t>Châu Đức.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 </w:t>
      </w:r>
    </w:p>
    <w:p w14:paraId="61083794" w14:textId="0E6F0332" w:rsidR="007A4111" w:rsidRDefault="007A4111" w:rsidP="007A4111">
      <w:pPr>
        <w:numPr>
          <w:ilvl w:val="0"/>
          <w:numId w:val="10"/>
        </w:numPr>
        <w:spacing w:before="80" w:after="80" w:line="360" w:lineRule="atLeast"/>
        <w:jc w:val="both"/>
        <w:rPr>
          <w:rFonts w:ascii="Times New Roman" w:hAnsi="Times New Roman"/>
          <w:b w:val="0"/>
          <w:bCs/>
          <w:sz w:val="26"/>
          <w:szCs w:val="26"/>
          <w:lang w:val="pt-BR"/>
        </w:rPr>
      </w:pP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>Buổi chiều</w:t>
      </w:r>
      <w:r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 thứ năm (</w:t>
      </w:r>
      <w:r>
        <w:rPr>
          <w:rFonts w:ascii="Times New Roman" w:hAnsi="Times New Roman"/>
          <w:b w:val="0"/>
          <w:color w:val="000000"/>
          <w:sz w:val="26"/>
          <w:szCs w:val="26"/>
        </w:rPr>
        <w:t>ngày 15</w:t>
      </w:r>
      <w:r w:rsidRPr="00C7454E">
        <w:rPr>
          <w:rFonts w:ascii="Times New Roman" w:hAnsi="Times New Roman"/>
          <w:b w:val="0"/>
          <w:color w:val="000000"/>
          <w:sz w:val="26"/>
          <w:szCs w:val="26"/>
        </w:rPr>
        <w:t>/</w:t>
      </w:r>
      <w:r w:rsidR="00CC5A03">
        <w:rPr>
          <w:rFonts w:ascii="Times New Roman" w:hAnsi="Times New Roman"/>
          <w:b w:val="0"/>
          <w:color w:val="000000"/>
          <w:sz w:val="26"/>
          <w:szCs w:val="26"/>
        </w:rPr>
        <w:t>08/2023</w:t>
      </w:r>
      <w:r>
        <w:rPr>
          <w:rFonts w:ascii="Times New Roman" w:hAnsi="Times New Roman"/>
          <w:b w:val="0"/>
          <w:color w:val="000000"/>
          <w:sz w:val="26"/>
          <w:szCs w:val="26"/>
        </w:rPr>
        <w:t>)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: </w:t>
      </w:r>
    </w:p>
    <w:p w14:paraId="13490AB3" w14:textId="77777777" w:rsidR="007A4111" w:rsidRDefault="007A4111" w:rsidP="007A4111">
      <w:pPr>
        <w:spacing w:before="80" w:after="80" w:line="360" w:lineRule="atLeast"/>
        <w:ind w:left="1860"/>
        <w:jc w:val="both"/>
        <w:rPr>
          <w:rFonts w:ascii="Times New Roman" w:hAnsi="Times New Roman"/>
          <w:b w:val="0"/>
          <w:bCs/>
          <w:sz w:val="26"/>
          <w:szCs w:val="26"/>
          <w:lang w:val="pt-BR"/>
        </w:rPr>
      </w:pPr>
      <w:r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(7) 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>Kho Điện lực</w:t>
      </w:r>
      <w:r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 Bà Rịa</w:t>
      </w:r>
    </w:p>
    <w:p w14:paraId="742C3803" w14:textId="77777777" w:rsidR="007A4111" w:rsidRDefault="007A4111" w:rsidP="007A4111">
      <w:pPr>
        <w:spacing w:before="80" w:after="80" w:line="360" w:lineRule="atLeast"/>
        <w:ind w:left="1860"/>
        <w:jc w:val="both"/>
        <w:rPr>
          <w:rFonts w:ascii="Times New Roman" w:hAnsi="Times New Roman"/>
          <w:b w:val="0"/>
          <w:bCs/>
          <w:sz w:val="26"/>
          <w:szCs w:val="26"/>
          <w:lang w:val="pt-BR"/>
        </w:rPr>
      </w:pPr>
      <w:r>
        <w:rPr>
          <w:rFonts w:ascii="Times New Roman" w:hAnsi="Times New Roman"/>
          <w:b w:val="0"/>
          <w:bCs/>
          <w:sz w:val="26"/>
          <w:szCs w:val="26"/>
          <w:lang w:val="pt-BR"/>
        </w:rPr>
        <w:t>(8)</w:t>
      </w:r>
      <w:r w:rsidRPr="00C7454E">
        <w:rPr>
          <w:rFonts w:ascii="Times New Roman" w:hAnsi="Times New Roman"/>
          <w:b w:val="0"/>
          <w:bCs/>
          <w:sz w:val="26"/>
          <w:szCs w:val="26"/>
          <w:lang w:val="pt-BR"/>
        </w:rPr>
        <w:t xml:space="preserve"> Kho Điện lực </w:t>
      </w:r>
      <w:r>
        <w:rPr>
          <w:rFonts w:ascii="Times New Roman" w:hAnsi="Times New Roman"/>
          <w:b w:val="0"/>
          <w:bCs/>
          <w:sz w:val="26"/>
          <w:szCs w:val="26"/>
          <w:lang w:val="pt-BR"/>
        </w:rPr>
        <w:t>Phú Mỹ.</w:t>
      </w:r>
    </w:p>
    <w:p w14:paraId="5F6DB3C3" w14:textId="77777777" w:rsidR="007A4111" w:rsidRPr="00C7454E" w:rsidRDefault="007A4111" w:rsidP="007A4111">
      <w:pPr>
        <w:numPr>
          <w:ilvl w:val="0"/>
          <w:numId w:val="7"/>
        </w:numPr>
        <w:spacing w:before="80" w:after="80" w:line="360" w:lineRule="atLeast"/>
        <w:ind w:left="426" w:hanging="426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Đề nghị</w:t>
      </w:r>
      <w:r w:rsidRPr="00C7454E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0E96369B" w14:textId="77777777" w:rsidR="007A4111" w:rsidRPr="00C7454E" w:rsidRDefault="007A4111" w:rsidP="007A4111">
      <w:pPr>
        <w:numPr>
          <w:ilvl w:val="2"/>
          <w:numId w:val="6"/>
        </w:numPr>
        <w:tabs>
          <w:tab w:val="clear" w:pos="360"/>
          <w:tab w:val="num" w:pos="709"/>
        </w:tabs>
        <w:spacing w:before="80" w:after="80" w:line="360" w:lineRule="atLeast"/>
        <w:ind w:left="0" w:firstLine="36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C7454E">
        <w:rPr>
          <w:rFonts w:ascii="Times New Roman" w:hAnsi="Times New Roman"/>
          <w:b w:val="0"/>
          <w:color w:val="000000"/>
          <w:sz w:val="26"/>
          <w:szCs w:val="26"/>
        </w:rPr>
        <w:t xml:space="preserve">Quý khách hàng cung cấp các hồ sơ pháp lý (bản photocopy) liên quan đến tài sản là 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phương tiện vận tải, vận chuyển hoặc </w:t>
      </w:r>
      <w:r w:rsidRPr="00C7454E">
        <w:rPr>
          <w:rFonts w:ascii="Times New Roman" w:hAnsi="Times New Roman"/>
          <w:b w:val="0"/>
          <w:color w:val="000000"/>
          <w:sz w:val="26"/>
          <w:szCs w:val="26"/>
        </w:rPr>
        <w:t>các giấy tờ khác có liên quan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(nếu có)</w:t>
      </w:r>
      <w:r w:rsidRPr="00C7454E">
        <w:rPr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33B987F7" w14:textId="62C79C17" w:rsidR="007A4111" w:rsidRPr="00C7454E" w:rsidRDefault="007A4111" w:rsidP="007A4111">
      <w:pPr>
        <w:numPr>
          <w:ilvl w:val="2"/>
          <w:numId w:val="6"/>
        </w:numPr>
        <w:tabs>
          <w:tab w:val="clear" w:pos="360"/>
          <w:tab w:val="num" w:pos="709"/>
        </w:tabs>
        <w:spacing w:before="80" w:after="80" w:line="360" w:lineRule="atLeast"/>
        <w:ind w:left="0" w:firstLine="36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C7454E">
        <w:rPr>
          <w:rFonts w:ascii="Times New Roman" w:hAnsi="Times New Roman"/>
          <w:b w:val="0"/>
          <w:color w:val="000000"/>
          <w:sz w:val="26"/>
          <w:szCs w:val="26"/>
        </w:rPr>
        <w:t xml:space="preserve">Quý khách hàng 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bố trí, </w:t>
      </w:r>
      <w:r w:rsidRPr="00C7454E">
        <w:rPr>
          <w:rFonts w:ascii="Times New Roman" w:hAnsi="Times New Roman"/>
          <w:b w:val="0"/>
          <w:color w:val="000000"/>
          <w:sz w:val="26"/>
          <w:szCs w:val="26"/>
        </w:rPr>
        <w:t xml:space="preserve">cử người đại diện để hướng dẫn </w:t>
      </w:r>
      <w:r w:rsidR="00BA61E0">
        <w:rPr>
          <w:rFonts w:ascii="Times New Roman" w:hAnsi="Times New Roman"/>
          <w:b w:val="0"/>
          <w:color w:val="000000"/>
          <w:sz w:val="26"/>
          <w:szCs w:val="26"/>
        </w:rPr>
        <w:t>khảo sát</w:t>
      </w:r>
      <w:r w:rsidRPr="00C7454E">
        <w:rPr>
          <w:rFonts w:ascii="Times New Roman" w:hAnsi="Times New Roman"/>
          <w:b w:val="0"/>
          <w:color w:val="000000"/>
          <w:sz w:val="26"/>
          <w:szCs w:val="26"/>
        </w:rPr>
        <w:t xml:space="preserve"> hiện trạng tài sản (</w:t>
      </w:r>
      <w:r>
        <w:rPr>
          <w:rFonts w:ascii="Times New Roman" w:hAnsi="Times New Roman"/>
          <w:b w:val="0"/>
          <w:color w:val="000000"/>
          <w:sz w:val="26"/>
          <w:szCs w:val="26"/>
        </w:rPr>
        <w:t>Công ty TNHH Thẩm định giá Ánh Dương</w:t>
      </w:r>
      <w:r w:rsidRPr="00C7454E">
        <w:rPr>
          <w:rFonts w:ascii="Times New Roman" w:hAnsi="Times New Roman"/>
          <w:b w:val="0"/>
          <w:color w:val="000000"/>
          <w:sz w:val="26"/>
          <w:szCs w:val="26"/>
        </w:rPr>
        <w:t xml:space="preserve"> có ghi nhận bằng </w:t>
      </w:r>
      <w:r>
        <w:rPr>
          <w:rFonts w:ascii="Times New Roman" w:hAnsi="Times New Roman"/>
          <w:b w:val="0"/>
          <w:color w:val="000000"/>
          <w:sz w:val="26"/>
          <w:szCs w:val="26"/>
        </w:rPr>
        <w:t>Biên bản khảo sát hiện t</w:t>
      </w:r>
      <w:r w:rsidRPr="00C7454E">
        <w:rPr>
          <w:rFonts w:ascii="Times New Roman" w:hAnsi="Times New Roman"/>
          <w:b w:val="0"/>
          <w:color w:val="000000"/>
          <w:sz w:val="26"/>
          <w:szCs w:val="26"/>
        </w:rPr>
        <w:t>rạng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tài sản</w:t>
      </w:r>
      <w:r w:rsidRPr="00C7454E">
        <w:rPr>
          <w:rFonts w:ascii="Times New Roman" w:hAnsi="Times New Roman"/>
          <w:b w:val="0"/>
          <w:color w:val="000000"/>
          <w:sz w:val="26"/>
          <w:szCs w:val="26"/>
        </w:rPr>
        <w:t xml:space="preserve">). </w:t>
      </w:r>
    </w:p>
    <w:p w14:paraId="1FF6CF01" w14:textId="77777777" w:rsidR="000172B3" w:rsidRPr="00C362AC" w:rsidRDefault="000172B3" w:rsidP="000172B3">
      <w:pPr>
        <w:spacing w:before="60" w:after="60" w:line="320" w:lineRule="atLeast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C362AC">
        <w:rPr>
          <w:rFonts w:ascii="Times New Roman" w:hAnsi="Times New Roman"/>
          <w:b w:val="0"/>
          <w:sz w:val="26"/>
          <w:szCs w:val="26"/>
        </w:rPr>
        <w:t xml:space="preserve">Mọi </w:t>
      </w:r>
      <w:r w:rsidRPr="0064006B">
        <w:rPr>
          <w:rFonts w:ascii="Times New Roman" w:hAnsi="Times New Roman"/>
          <w:b w:val="0"/>
          <w:bCs/>
          <w:sz w:val="26"/>
          <w:szCs w:val="26"/>
          <w:lang w:val="nl-NL"/>
        </w:rPr>
        <w:t>chi</w:t>
      </w:r>
      <w:r w:rsidRPr="00C362AC">
        <w:rPr>
          <w:rFonts w:ascii="Times New Roman" w:hAnsi="Times New Roman"/>
          <w:b w:val="0"/>
          <w:sz w:val="26"/>
          <w:szCs w:val="26"/>
        </w:rPr>
        <w:t xml:space="preserve"> tiết vui lòng liên hệ: </w:t>
      </w:r>
      <w:r>
        <w:rPr>
          <w:rFonts w:ascii="Times New Roman" w:hAnsi="Times New Roman"/>
          <w:b w:val="0"/>
          <w:sz w:val="26"/>
          <w:szCs w:val="26"/>
        </w:rPr>
        <w:t>ông Phan Hoàng Sơn</w:t>
      </w:r>
      <w:r w:rsidRPr="00C362AC">
        <w:rPr>
          <w:rFonts w:ascii="Times New Roman" w:hAnsi="Times New Roman"/>
          <w:b w:val="0"/>
          <w:sz w:val="26"/>
          <w:szCs w:val="26"/>
        </w:rPr>
        <w:t xml:space="preserve">, điện thoại: </w:t>
      </w:r>
      <w:r>
        <w:rPr>
          <w:rFonts w:ascii="Times New Roman" w:hAnsi="Times New Roman"/>
          <w:b w:val="0"/>
          <w:sz w:val="26"/>
          <w:szCs w:val="26"/>
        </w:rPr>
        <w:t>0933</w:t>
      </w:r>
      <w:r w:rsidRPr="00C362AC">
        <w:rPr>
          <w:rFonts w:ascii="Times New Roman" w:hAnsi="Times New Roman"/>
          <w:b w:val="0"/>
          <w:sz w:val="26"/>
          <w:szCs w:val="26"/>
        </w:rPr>
        <w:t>.</w:t>
      </w:r>
      <w:r>
        <w:rPr>
          <w:rFonts w:ascii="Times New Roman" w:hAnsi="Times New Roman"/>
          <w:b w:val="0"/>
          <w:sz w:val="26"/>
          <w:szCs w:val="26"/>
        </w:rPr>
        <w:t>170.184 – 08.3838.7939 (Hotline)</w:t>
      </w:r>
      <w:r w:rsidRPr="00C362AC">
        <w:rPr>
          <w:rFonts w:ascii="Times New Roman" w:hAnsi="Times New Roman"/>
          <w:b w:val="0"/>
          <w:sz w:val="26"/>
          <w:szCs w:val="26"/>
        </w:rPr>
        <w:t>.</w:t>
      </w:r>
    </w:p>
    <w:p w14:paraId="5A702830" w14:textId="77777777" w:rsidR="000172B3" w:rsidRDefault="000172B3" w:rsidP="000172B3">
      <w:pPr>
        <w:tabs>
          <w:tab w:val="left" w:pos="540"/>
          <w:tab w:val="center" w:pos="6840"/>
        </w:tabs>
        <w:spacing w:before="60" w:after="60" w:line="360" w:lineRule="atLeast"/>
        <w:ind w:firstLine="181"/>
        <w:rPr>
          <w:rFonts w:ascii="Times New Roman" w:hAnsi="Times New Roman"/>
          <w:b w:val="0"/>
          <w:sz w:val="26"/>
          <w:szCs w:val="26"/>
        </w:rPr>
      </w:pPr>
      <w:r w:rsidRPr="00C362AC">
        <w:rPr>
          <w:rFonts w:ascii="Times New Roman" w:hAnsi="Times New Roman"/>
          <w:b w:val="0"/>
          <w:sz w:val="26"/>
          <w:szCs w:val="26"/>
        </w:rPr>
        <w:tab/>
        <w:t>Trân trọng kính chào và hợp tác 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51"/>
      </w:tblGrid>
      <w:tr w:rsidR="000172B3" w:rsidRPr="00C362AC" w14:paraId="4DDAEE33" w14:textId="77777777" w:rsidTr="000172B3">
        <w:tc>
          <w:tcPr>
            <w:tcW w:w="4990" w:type="dxa"/>
          </w:tcPr>
          <w:p w14:paraId="1BC29693" w14:textId="77777777" w:rsidR="000172B3" w:rsidRPr="00B22053" w:rsidRDefault="000172B3" w:rsidP="008B3595">
            <w:pPr>
              <w:tabs>
                <w:tab w:val="left" w:pos="540"/>
                <w:tab w:val="center" w:pos="6840"/>
              </w:tabs>
              <w:spacing w:before="60" w:after="60" w:line="320" w:lineRule="atLeas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22053">
              <w:rPr>
                <w:rFonts w:ascii="Times New Roman" w:hAnsi="Times New Roman"/>
                <w:sz w:val="22"/>
                <w:szCs w:val="22"/>
                <w:u w:val="single"/>
              </w:rPr>
              <w:t>Nơi nhận</w:t>
            </w:r>
            <w:r w:rsidRPr="00B22053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  <w:p w14:paraId="131756C7" w14:textId="77777777" w:rsidR="000172B3" w:rsidRPr="00B22053" w:rsidRDefault="000172B3" w:rsidP="000172B3">
            <w:pPr>
              <w:pStyle w:val="ListParagraph"/>
              <w:numPr>
                <w:ilvl w:val="2"/>
                <w:numId w:val="6"/>
              </w:numPr>
              <w:tabs>
                <w:tab w:val="clear" w:pos="360"/>
                <w:tab w:val="left" w:pos="540"/>
                <w:tab w:val="center" w:pos="6840"/>
              </w:tabs>
              <w:spacing w:before="60" w:after="60" w:line="320" w:lineRule="atLeast"/>
              <w:ind w:left="447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22053">
              <w:rPr>
                <w:rFonts w:ascii="Times New Roman" w:hAnsi="Times New Roman"/>
                <w:i/>
                <w:sz w:val="22"/>
                <w:szCs w:val="22"/>
              </w:rPr>
              <w:t>Như trên;</w:t>
            </w:r>
          </w:p>
          <w:p w14:paraId="0168CDD0" w14:textId="77777777" w:rsidR="000172B3" w:rsidRPr="00B22053" w:rsidRDefault="000172B3" w:rsidP="000172B3">
            <w:pPr>
              <w:pStyle w:val="ListParagraph"/>
              <w:numPr>
                <w:ilvl w:val="2"/>
                <w:numId w:val="6"/>
              </w:numPr>
              <w:tabs>
                <w:tab w:val="clear" w:pos="360"/>
                <w:tab w:val="left" w:pos="540"/>
                <w:tab w:val="center" w:pos="6840"/>
              </w:tabs>
              <w:spacing w:before="60" w:after="60" w:line="320" w:lineRule="atLeast"/>
              <w:ind w:left="447"/>
              <w:rPr>
                <w:rFonts w:ascii="Times New Roman" w:hAnsi="Times New Roman"/>
                <w:b/>
                <w:sz w:val="22"/>
                <w:szCs w:val="22"/>
              </w:rPr>
            </w:pPr>
            <w:r w:rsidRPr="00B22053">
              <w:rPr>
                <w:rFonts w:ascii="Times New Roman" w:hAnsi="Times New Roman"/>
                <w:i/>
                <w:sz w:val="22"/>
                <w:szCs w:val="22"/>
              </w:rPr>
              <w:t>Lưu VT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;</w:t>
            </w:r>
          </w:p>
          <w:p w14:paraId="2CAC5CE9" w14:textId="77777777" w:rsidR="000172B3" w:rsidRPr="00C362AC" w:rsidRDefault="000172B3" w:rsidP="000172B3">
            <w:pPr>
              <w:pStyle w:val="ListParagraph"/>
              <w:numPr>
                <w:ilvl w:val="2"/>
                <w:numId w:val="6"/>
              </w:numPr>
              <w:tabs>
                <w:tab w:val="clear" w:pos="360"/>
                <w:tab w:val="left" w:pos="540"/>
                <w:tab w:val="center" w:pos="6840"/>
              </w:tabs>
              <w:spacing w:before="60" w:after="60" w:line="320" w:lineRule="atLeast"/>
              <w:ind w:left="447"/>
              <w:rPr>
                <w:rFonts w:ascii="Times New Roman" w:hAnsi="Times New Roman"/>
                <w:b/>
                <w:sz w:val="26"/>
                <w:szCs w:val="26"/>
              </w:rPr>
            </w:pPr>
            <w:r w:rsidRPr="00B22053">
              <w:rPr>
                <w:rFonts w:ascii="Times New Roman" w:hAnsi="Times New Roman"/>
                <w:i/>
                <w:sz w:val="22"/>
                <w:szCs w:val="22"/>
              </w:rPr>
              <w:t>Lưu HS (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H</w:t>
            </w:r>
            <w:r w:rsidRPr="00B22053">
              <w:rPr>
                <w:rFonts w:ascii="Times New Roman" w:hAnsi="Times New Roman"/>
                <w:i/>
                <w:sz w:val="22"/>
                <w:szCs w:val="22"/>
              </w:rPr>
              <w:t>Sơn)</w:t>
            </w:r>
          </w:p>
        </w:tc>
        <w:tc>
          <w:tcPr>
            <w:tcW w:w="4951" w:type="dxa"/>
          </w:tcPr>
          <w:p w14:paraId="6B7520E6" w14:textId="77777777" w:rsidR="000172B3" w:rsidRPr="00C362AC" w:rsidRDefault="000172B3" w:rsidP="008B3595">
            <w:pPr>
              <w:tabs>
                <w:tab w:val="left" w:pos="540"/>
                <w:tab w:val="center" w:pos="6840"/>
              </w:tabs>
              <w:spacing w:before="60" w:after="60" w:line="3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62AC">
              <w:rPr>
                <w:rFonts w:ascii="Times New Roman" w:hAnsi="Times New Roman"/>
                <w:sz w:val="26"/>
                <w:szCs w:val="26"/>
              </w:rPr>
              <w:t>TỔNG GIÁM ĐỐC</w:t>
            </w:r>
          </w:p>
          <w:p w14:paraId="077BFD20" w14:textId="77777777" w:rsidR="000172B3" w:rsidRPr="00C362AC" w:rsidRDefault="000172B3" w:rsidP="008B3595">
            <w:pPr>
              <w:tabs>
                <w:tab w:val="left" w:pos="540"/>
                <w:tab w:val="center" w:pos="6840"/>
              </w:tabs>
              <w:spacing w:before="60" w:after="60" w:line="3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AA5D29" w14:textId="77777777" w:rsidR="000172B3" w:rsidRPr="00C362AC" w:rsidRDefault="000172B3" w:rsidP="008B3595">
            <w:pPr>
              <w:tabs>
                <w:tab w:val="left" w:pos="540"/>
                <w:tab w:val="center" w:pos="6840"/>
              </w:tabs>
              <w:spacing w:before="60" w:after="60" w:line="3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4C4D200" w14:textId="77777777" w:rsidR="000172B3" w:rsidRDefault="000172B3" w:rsidP="008B3595">
            <w:pPr>
              <w:tabs>
                <w:tab w:val="left" w:pos="540"/>
                <w:tab w:val="center" w:pos="6840"/>
              </w:tabs>
              <w:spacing w:before="60" w:after="60" w:line="3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DB9173F" w14:textId="77777777" w:rsidR="000172B3" w:rsidRPr="00C362AC" w:rsidRDefault="000172B3" w:rsidP="008B3595">
            <w:pPr>
              <w:tabs>
                <w:tab w:val="left" w:pos="540"/>
                <w:tab w:val="center" w:pos="6840"/>
              </w:tabs>
              <w:spacing w:before="60" w:after="60" w:line="3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0BDD681" w14:textId="77777777" w:rsidR="000172B3" w:rsidRPr="00C362AC" w:rsidRDefault="000172B3" w:rsidP="008B3595">
            <w:pPr>
              <w:tabs>
                <w:tab w:val="left" w:pos="540"/>
                <w:tab w:val="center" w:pos="6840"/>
              </w:tabs>
              <w:spacing w:before="60" w:after="60" w:line="320" w:lineRule="atLeast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PHAN HOÀNG SƠN</w:t>
            </w:r>
          </w:p>
        </w:tc>
      </w:tr>
    </w:tbl>
    <w:p w14:paraId="42B83FE7" w14:textId="77777777" w:rsidR="00BD2907" w:rsidRPr="0065571D" w:rsidRDefault="00BD2907">
      <w:pPr>
        <w:tabs>
          <w:tab w:val="left" w:pos="284"/>
          <w:tab w:val="left" w:pos="6383"/>
        </w:tabs>
        <w:rPr>
          <w:rFonts w:ascii="Times New Roman" w:hAnsi="Times New Roman"/>
          <w:bCs/>
          <w:sz w:val="10"/>
          <w:lang w:val="pt-BR"/>
        </w:rPr>
      </w:pPr>
    </w:p>
    <w:sectPr w:rsidR="00BD2907" w:rsidRPr="0065571D" w:rsidSect="00EA30BD">
      <w:headerReference w:type="default" r:id="rId9"/>
      <w:footerReference w:type="default" r:id="rId10"/>
      <w:footerReference w:type="first" r:id="rId11"/>
      <w:pgSz w:w="11907" w:h="16840"/>
      <w:pgMar w:top="2041" w:right="794" w:bottom="794" w:left="1134" w:header="425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F6C45" w14:textId="77777777" w:rsidR="00F43684" w:rsidRDefault="00F43684">
      <w:r>
        <w:separator/>
      </w:r>
    </w:p>
  </w:endnote>
  <w:endnote w:type="continuationSeparator" w:id="0">
    <w:p w14:paraId="0E095789" w14:textId="77777777" w:rsidR="00F43684" w:rsidRDefault="00F4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Helve-Condense">
    <w:charset w:val="00"/>
    <w:family w:val="auto"/>
    <w:pitch w:val="variable"/>
    <w:sig w:usb0="00000003" w:usb1="00000000" w:usb2="00000000" w:usb3="00000000" w:csb0="00000001" w:csb1="00000000"/>
  </w:font>
  <w:font w:name=".VnArabi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537DB" w14:textId="4BAD1517" w:rsidR="00CC1117" w:rsidRPr="00CC1117" w:rsidRDefault="00CC1117" w:rsidP="00F13A97">
    <w:pPr>
      <w:pStyle w:val="Footer"/>
      <w:pBdr>
        <w:top w:val="single" w:sz="4" w:space="1" w:color="auto"/>
      </w:pBdr>
      <w:spacing w:before="120" w:line="320" w:lineRule="atLeast"/>
      <w:jc w:val="center"/>
      <w:rPr>
        <w:rFonts w:ascii="Times New Roman" w:hAnsi="Times New Roman"/>
        <w:b w:val="0"/>
        <w:sz w:val="20"/>
      </w:rPr>
    </w:pPr>
    <w:r w:rsidRPr="00423D32">
      <w:rPr>
        <w:rFonts w:ascii="Times New Roman" w:hAnsi="Times New Roman"/>
        <w:b w:val="0"/>
        <w:sz w:val="20"/>
      </w:rPr>
      <w:t xml:space="preserve">Trang </w:t>
    </w:r>
    <w:r w:rsidRPr="00423D32">
      <w:rPr>
        <w:rFonts w:ascii="Times New Roman" w:hAnsi="Times New Roman"/>
        <w:b w:val="0"/>
        <w:bCs/>
        <w:sz w:val="20"/>
      </w:rPr>
      <w:fldChar w:fldCharType="begin"/>
    </w:r>
    <w:r w:rsidRPr="00423D32">
      <w:rPr>
        <w:rFonts w:ascii="Times New Roman" w:hAnsi="Times New Roman"/>
        <w:b w:val="0"/>
        <w:bCs/>
        <w:sz w:val="20"/>
      </w:rPr>
      <w:instrText xml:space="preserve"> PAGE  \* Arabic  \* MERGEFORMAT </w:instrText>
    </w:r>
    <w:r w:rsidRPr="00423D32">
      <w:rPr>
        <w:rFonts w:ascii="Times New Roman" w:hAnsi="Times New Roman"/>
        <w:b w:val="0"/>
        <w:bCs/>
        <w:sz w:val="20"/>
      </w:rPr>
      <w:fldChar w:fldCharType="separate"/>
    </w:r>
    <w:r w:rsidR="00EA7077">
      <w:rPr>
        <w:rFonts w:ascii="Times New Roman" w:hAnsi="Times New Roman"/>
        <w:b w:val="0"/>
        <w:bCs/>
        <w:noProof/>
        <w:sz w:val="20"/>
      </w:rPr>
      <w:t>2</w:t>
    </w:r>
    <w:r w:rsidRPr="00423D32">
      <w:rPr>
        <w:rFonts w:ascii="Times New Roman" w:hAnsi="Times New Roman"/>
        <w:b w:val="0"/>
        <w:bCs/>
        <w:sz w:val="20"/>
      </w:rPr>
      <w:fldChar w:fldCharType="end"/>
    </w:r>
    <w:r w:rsidRPr="00423D32">
      <w:rPr>
        <w:rFonts w:ascii="Times New Roman" w:hAnsi="Times New Roman"/>
        <w:b w:val="0"/>
        <w:sz w:val="20"/>
      </w:rPr>
      <w:t>/</w:t>
    </w:r>
    <w:r w:rsidRPr="00423D32">
      <w:rPr>
        <w:rFonts w:ascii="Times New Roman" w:hAnsi="Times New Roman"/>
        <w:b w:val="0"/>
        <w:bCs/>
        <w:sz w:val="20"/>
      </w:rPr>
      <w:fldChar w:fldCharType="begin"/>
    </w:r>
    <w:r w:rsidRPr="00423D32">
      <w:rPr>
        <w:rFonts w:ascii="Times New Roman" w:hAnsi="Times New Roman"/>
        <w:b w:val="0"/>
        <w:bCs/>
        <w:sz w:val="20"/>
      </w:rPr>
      <w:instrText xml:space="preserve"> NUMPAGES  \* Arabic  \* MERGEFORMAT </w:instrText>
    </w:r>
    <w:r w:rsidRPr="00423D32">
      <w:rPr>
        <w:rFonts w:ascii="Times New Roman" w:hAnsi="Times New Roman"/>
        <w:b w:val="0"/>
        <w:bCs/>
        <w:sz w:val="20"/>
      </w:rPr>
      <w:fldChar w:fldCharType="separate"/>
    </w:r>
    <w:r w:rsidR="00EA7077">
      <w:rPr>
        <w:rFonts w:ascii="Times New Roman" w:hAnsi="Times New Roman"/>
        <w:b w:val="0"/>
        <w:bCs/>
        <w:noProof/>
        <w:sz w:val="20"/>
      </w:rPr>
      <w:t>2</w:t>
    </w:r>
    <w:r w:rsidRPr="00423D32">
      <w:rPr>
        <w:rFonts w:ascii="Times New Roman" w:hAnsi="Times New Roman"/>
        <w:b w:val="0"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449A2" w14:textId="7447FA2C" w:rsidR="00CC1117" w:rsidRPr="00CC1117" w:rsidRDefault="00CC1117" w:rsidP="00CC1117">
    <w:pPr>
      <w:pStyle w:val="Footer"/>
      <w:pBdr>
        <w:top w:val="single" w:sz="4" w:space="1" w:color="auto"/>
      </w:pBdr>
      <w:spacing w:before="120"/>
      <w:jc w:val="center"/>
      <w:rPr>
        <w:rFonts w:ascii="Times New Roman" w:hAnsi="Times New Roman"/>
        <w:b w:val="0"/>
        <w:sz w:val="20"/>
      </w:rPr>
    </w:pPr>
    <w:r w:rsidRPr="00423D32">
      <w:rPr>
        <w:rFonts w:ascii="Times New Roman" w:hAnsi="Times New Roman"/>
        <w:b w:val="0"/>
        <w:sz w:val="20"/>
      </w:rPr>
      <w:t xml:space="preserve">Trang </w:t>
    </w:r>
    <w:r w:rsidRPr="00423D32">
      <w:rPr>
        <w:rFonts w:ascii="Times New Roman" w:hAnsi="Times New Roman"/>
        <w:b w:val="0"/>
        <w:bCs/>
        <w:sz w:val="20"/>
      </w:rPr>
      <w:fldChar w:fldCharType="begin"/>
    </w:r>
    <w:r w:rsidRPr="00423D32">
      <w:rPr>
        <w:rFonts w:ascii="Times New Roman" w:hAnsi="Times New Roman"/>
        <w:b w:val="0"/>
        <w:bCs/>
        <w:sz w:val="20"/>
      </w:rPr>
      <w:instrText xml:space="preserve"> PAGE  \* Arabic  \* MERGEFORMAT </w:instrText>
    </w:r>
    <w:r w:rsidRPr="00423D32">
      <w:rPr>
        <w:rFonts w:ascii="Times New Roman" w:hAnsi="Times New Roman"/>
        <w:b w:val="0"/>
        <w:bCs/>
        <w:sz w:val="20"/>
      </w:rPr>
      <w:fldChar w:fldCharType="separate"/>
    </w:r>
    <w:r w:rsidR="00F13A97">
      <w:rPr>
        <w:rFonts w:ascii="Times New Roman" w:hAnsi="Times New Roman"/>
        <w:b w:val="0"/>
        <w:bCs/>
        <w:noProof/>
        <w:sz w:val="20"/>
      </w:rPr>
      <w:t>1</w:t>
    </w:r>
    <w:r w:rsidRPr="00423D32">
      <w:rPr>
        <w:rFonts w:ascii="Times New Roman" w:hAnsi="Times New Roman"/>
        <w:b w:val="0"/>
        <w:bCs/>
        <w:sz w:val="20"/>
      </w:rPr>
      <w:fldChar w:fldCharType="end"/>
    </w:r>
    <w:r w:rsidRPr="00423D32">
      <w:rPr>
        <w:rFonts w:ascii="Times New Roman" w:hAnsi="Times New Roman"/>
        <w:b w:val="0"/>
        <w:sz w:val="20"/>
      </w:rPr>
      <w:t>/</w:t>
    </w:r>
    <w:r w:rsidRPr="00423D32">
      <w:rPr>
        <w:rFonts w:ascii="Times New Roman" w:hAnsi="Times New Roman"/>
        <w:b w:val="0"/>
        <w:bCs/>
        <w:sz w:val="20"/>
      </w:rPr>
      <w:fldChar w:fldCharType="begin"/>
    </w:r>
    <w:r w:rsidRPr="00423D32">
      <w:rPr>
        <w:rFonts w:ascii="Times New Roman" w:hAnsi="Times New Roman"/>
        <w:b w:val="0"/>
        <w:bCs/>
        <w:sz w:val="20"/>
      </w:rPr>
      <w:instrText xml:space="preserve"> NUMPAGES  \* Arabic  \* MERGEFORMAT </w:instrText>
    </w:r>
    <w:r w:rsidRPr="00423D32">
      <w:rPr>
        <w:rFonts w:ascii="Times New Roman" w:hAnsi="Times New Roman"/>
        <w:b w:val="0"/>
        <w:bCs/>
        <w:sz w:val="20"/>
      </w:rPr>
      <w:fldChar w:fldCharType="separate"/>
    </w:r>
    <w:r w:rsidR="00F13A97">
      <w:rPr>
        <w:rFonts w:ascii="Times New Roman" w:hAnsi="Times New Roman"/>
        <w:b w:val="0"/>
        <w:bCs/>
        <w:noProof/>
        <w:sz w:val="20"/>
      </w:rPr>
      <w:t>2</w:t>
    </w:r>
    <w:r w:rsidRPr="00423D32">
      <w:rPr>
        <w:rFonts w:ascii="Times New Roman" w:hAnsi="Times New Roman"/>
        <w:b w:val="0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F1178" w14:textId="77777777" w:rsidR="00F43684" w:rsidRDefault="00F43684">
      <w:r>
        <w:separator/>
      </w:r>
    </w:p>
  </w:footnote>
  <w:footnote w:type="continuationSeparator" w:id="0">
    <w:p w14:paraId="27960ED9" w14:textId="77777777" w:rsidR="00F43684" w:rsidRDefault="00F43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22E56" w14:textId="67A1D09D" w:rsidR="00BD2907" w:rsidRDefault="00BD2907">
    <w:pPr>
      <w:pStyle w:val="Header"/>
      <w:tabs>
        <w:tab w:val="clear" w:pos="4320"/>
        <w:tab w:val="clear" w:pos="8640"/>
        <w:tab w:val="left" w:pos="31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1746"/>
    <w:multiLevelType w:val="hybridMultilevel"/>
    <w:tmpl w:val="0F4076D2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F2337"/>
    <w:multiLevelType w:val="hybridMultilevel"/>
    <w:tmpl w:val="57246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EE0BE2"/>
    <w:multiLevelType w:val="multilevel"/>
    <w:tmpl w:val="2BEE0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AC076F"/>
    <w:multiLevelType w:val="multilevel"/>
    <w:tmpl w:val="37AC076F"/>
    <w:lvl w:ilvl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VNI-Helve-Condense" w:hAnsi="VNI-Helve-Condense" w:hint="default"/>
      </w:rPr>
    </w:lvl>
    <w:lvl w:ilvl="1">
      <w:start w:val="1"/>
      <w:numFmt w:val="upperRoman"/>
      <w:pStyle w:val="Heading6"/>
      <w:lvlText w:val="%2."/>
      <w:lvlJc w:val="left"/>
      <w:pPr>
        <w:tabs>
          <w:tab w:val="left" w:pos="2160"/>
        </w:tabs>
        <w:ind w:left="180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left" w:pos="2520"/>
        </w:tabs>
        <w:ind w:left="2520" w:hanging="360"/>
      </w:pPr>
      <w:rPr>
        <w:rFonts w:ascii="VNI-Helve-Condense" w:hAnsi="VNI-Helve-Condense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E17C82"/>
    <w:multiLevelType w:val="multilevel"/>
    <w:tmpl w:val="EC6478D0"/>
    <w:lvl w:ilvl="0">
      <w:start w:val="1"/>
      <w:numFmt w:val="bullet"/>
      <w:lvlText w:val="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left" w:pos="2520"/>
        </w:tabs>
        <w:ind w:left="25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3F44A09"/>
    <w:multiLevelType w:val="multilevel"/>
    <w:tmpl w:val="63F44A09"/>
    <w:lvl w:ilvl="0">
      <w:start w:val="1"/>
      <w:numFmt w:val="bullet"/>
      <w:lvlText w:val="­"/>
      <w:lvlJc w:val="left"/>
      <w:pPr>
        <w:tabs>
          <w:tab w:val="left" w:pos="1533"/>
        </w:tabs>
        <w:ind w:left="1533" w:hanging="363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+"/>
      <w:lvlJc w:val="left"/>
      <w:pPr>
        <w:tabs>
          <w:tab w:val="left" w:pos="1763"/>
        </w:tabs>
        <w:ind w:left="1763" w:hanging="360"/>
      </w:pPr>
      <w:rPr>
        <w:rFonts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483"/>
        </w:tabs>
        <w:ind w:left="24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03"/>
        </w:tabs>
        <w:ind w:left="32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23"/>
        </w:tabs>
        <w:ind w:left="39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43"/>
        </w:tabs>
        <w:ind w:left="46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63"/>
        </w:tabs>
        <w:ind w:left="53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83"/>
        </w:tabs>
        <w:ind w:left="60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03"/>
        </w:tabs>
        <w:ind w:left="6803" w:hanging="360"/>
      </w:pPr>
      <w:rPr>
        <w:rFonts w:ascii="Wingdings" w:hAnsi="Wingdings" w:hint="default"/>
      </w:rPr>
    </w:lvl>
  </w:abstractNum>
  <w:abstractNum w:abstractNumId="6" w15:restartNumberingAfterBreak="0">
    <w:nsid w:val="69EC4CE4"/>
    <w:multiLevelType w:val="hybridMultilevel"/>
    <w:tmpl w:val="3B906A88"/>
    <w:lvl w:ilvl="0" w:tplc="8A04592E">
      <w:start w:val="2"/>
      <w:numFmt w:val="bullet"/>
      <w:lvlText w:val="-"/>
      <w:lvlJc w:val="left"/>
      <w:pPr>
        <w:ind w:left="720" w:hanging="360"/>
      </w:pPr>
      <w:rPr>
        <w:rFonts w:ascii=".VnArabia" w:hAnsi=".VnArab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02416"/>
    <w:multiLevelType w:val="hybridMultilevel"/>
    <w:tmpl w:val="7C6A957C"/>
    <w:lvl w:ilvl="0" w:tplc="04090013">
      <w:start w:val="1"/>
      <w:numFmt w:val="upperRoman"/>
      <w:lvlText w:val="%1."/>
      <w:lvlJc w:val="right"/>
      <w:pPr>
        <w:tabs>
          <w:tab w:val="num" w:pos="420"/>
        </w:tabs>
        <w:ind w:left="420" w:hanging="180"/>
      </w:pPr>
    </w:lvl>
    <w:lvl w:ilvl="1" w:tplc="B8981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04592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Arabia" w:hAnsi=".VnArabia" w:hint="default"/>
      </w:rPr>
    </w:lvl>
    <w:lvl w:ilvl="3" w:tplc="0F883D5A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8C2499"/>
    <w:multiLevelType w:val="multilevel"/>
    <w:tmpl w:val="728C2499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0750FF"/>
    <w:multiLevelType w:val="hybridMultilevel"/>
    <w:tmpl w:val="226AA302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FA"/>
    <w:rsid w:val="000003F6"/>
    <w:rsid w:val="00011DB9"/>
    <w:rsid w:val="00016EAB"/>
    <w:rsid w:val="000172B3"/>
    <w:rsid w:val="00017EB7"/>
    <w:rsid w:val="00022F7F"/>
    <w:rsid w:val="00024293"/>
    <w:rsid w:val="00024C81"/>
    <w:rsid w:val="00025DE1"/>
    <w:rsid w:val="000272A1"/>
    <w:rsid w:val="000311B6"/>
    <w:rsid w:val="0003243E"/>
    <w:rsid w:val="00033F76"/>
    <w:rsid w:val="0003455F"/>
    <w:rsid w:val="00035947"/>
    <w:rsid w:val="00036B13"/>
    <w:rsid w:val="0003726E"/>
    <w:rsid w:val="0004287E"/>
    <w:rsid w:val="00042D9F"/>
    <w:rsid w:val="00042FBB"/>
    <w:rsid w:val="00045EE2"/>
    <w:rsid w:val="00047598"/>
    <w:rsid w:val="00050123"/>
    <w:rsid w:val="0005246A"/>
    <w:rsid w:val="00052D86"/>
    <w:rsid w:val="00053B69"/>
    <w:rsid w:val="0005774F"/>
    <w:rsid w:val="00061357"/>
    <w:rsid w:val="00061CA0"/>
    <w:rsid w:val="000663A0"/>
    <w:rsid w:val="00066501"/>
    <w:rsid w:val="000675B4"/>
    <w:rsid w:val="0007040F"/>
    <w:rsid w:val="000705C4"/>
    <w:rsid w:val="000739E1"/>
    <w:rsid w:val="00076B05"/>
    <w:rsid w:val="0008236D"/>
    <w:rsid w:val="00084701"/>
    <w:rsid w:val="0008476A"/>
    <w:rsid w:val="00084EC9"/>
    <w:rsid w:val="00085542"/>
    <w:rsid w:val="00086A9B"/>
    <w:rsid w:val="00087647"/>
    <w:rsid w:val="00091A77"/>
    <w:rsid w:val="00092618"/>
    <w:rsid w:val="0009379C"/>
    <w:rsid w:val="00093E0B"/>
    <w:rsid w:val="000A25F5"/>
    <w:rsid w:val="000A44F2"/>
    <w:rsid w:val="000B2222"/>
    <w:rsid w:val="000B250A"/>
    <w:rsid w:val="000B3963"/>
    <w:rsid w:val="000B4CEF"/>
    <w:rsid w:val="000B6ACF"/>
    <w:rsid w:val="000C0CF7"/>
    <w:rsid w:val="000C0FEB"/>
    <w:rsid w:val="000C2D50"/>
    <w:rsid w:val="000C358E"/>
    <w:rsid w:val="000C582C"/>
    <w:rsid w:val="000C599D"/>
    <w:rsid w:val="000C5FBB"/>
    <w:rsid w:val="000C7009"/>
    <w:rsid w:val="000D09D5"/>
    <w:rsid w:val="000D2E17"/>
    <w:rsid w:val="000D4E8B"/>
    <w:rsid w:val="000D5448"/>
    <w:rsid w:val="000D6EED"/>
    <w:rsid w:val="000D6FEB"/>
    <w:rsid w:val="000E02C6"/>
    <w:rsid w:val="000E2148"/>
    <w:rsid w:val="000E460A"/>
    <w:rsid w:val="000E5406"/>
    <w:rsid w:val="000E6D46"/>
    <w:rsid w:val="000E78D8"/>
    <w:rsid w:val="000E7ECE"/>
    <w:rsid w:val="000F1652"/>
    <w:rsid w:val="000F3152"/>
    <w:rsid w:val="000F3BEC"/>
    <w:rsid w:val="000F3E5E"/>
    <w:rsid w:val="000F7EBD"/>
    <w:rsid w:val="00101F98"/>
    <w:rsid w:val="001023DB"/>
    <w:rsid w:val="0010333F"/>
    <w:rsid w:val="0010389E"/>
    <w:rsid w:val="001043C8"/>
    <w:rsid w:val="001121DF"/>
    <w:rsid w:val="00112510"/>
    <w:rsid w:val="00112A7E"/>
    <w:rsid w:val="0011690A"/>
    <w:rsid w:val="00117152"/>
    <w:rsid w:val="00117444"/>
    <w:rsid w:val="00117FA0"/>
    <w:rsid w:val="00123CAD"/>
    <w:rsid w:val="00123EA3"/>
    <w:rsid w:val="00123ECF"/>
    <w:rsid w:val="001250F4"/>
    <w:rsid w:val="00125DD8"/>
    <w:rsid w:val="00126E47"/>
    <w:rsid w:val="00127262"/>
    <w:rsid w:val="00127CA7"/>
    <w:rsid w:val="001307F8"/>
    <w:rsid w:val="00130E9A"/>
    <w:rsid w:val="001331C8"/>
    <w:rsid w:val="00133426"/>
    <w:rsid w:val="00137015"/>
    <w:rsid w:val="00137BC0"/>
    <w:rsid w:val="00140499"/>
    <w:rsid w:val="00141014"/>
    <w:rsid w:val="00141964"/>
    <w:rsid w:val="00142C09"/>
    <w:rsid w:val="001434EC"/>
    <w:rsid w:val="0014538F"/>
    <w:rsid w:val="00145B64"/>
    <w:rsid w:val="0014784A"/>
    <w:rsid w:val="001478B5"/>
    <w:rsid w:val="00150F03"/>
    <w:rsid w:val="00151218"/>
    <w:rsid w:val="00152A1C"/>
    <w:rsid w:val="001534D0"/>
    <w:rsid w:val="00153585"/>
    <w:rsid w:val="00153A2C"/>
    <w:rsid w:val="0016156C"/>
    <w:rsid w:val="001627F3"/>
    <w:rsid w:val="00162EBC"/>
    <w:rsid w:val="00162F66"/>
    <w:rsid w:val="00164708"/>
    <w:rsid w:val="00164B1D"/>
    <w:rsid w:val="00170358"/>
    <w:rsid w:val="001768D3"/>
    <w:rsid w:val="001842DD"/>
    <w:rsid w:val="00187D7B"/>
    <w:rsid w:val="0019179C"/>
    <w:rsid w:val="00192D46"/>
    <w:rsid w:val="00193BE1"/>
    <w:rsid w:val="00194977"/>
    <w:rsid w:val="00195BCA"/>
    <w:rsid w:val="00196053"/>
    <w:rsid w:val="001A1AFD"/>
    <w:rsid w:val="001A2D3F"/>
    <w:rsid w:val="001A3E55"/>
    <w:rsid w:val="001A42E8"/>
    <w:rsid w:val="001A436C"/>
    <w:rsid w:val="001A47EE"/>
    <w:rsid w:val="001A56F3"/>
    <w:rsid w:val="001A731D"/>
    <w:rsid w:val="001B4FD1"/>
    <w:rsid w:val="001B650C"/>
    <w:rsid w:val="001B663D"/>
    <w:rsid w:val="001B675A"/>
    <w:rsid w:val="001C01FC"/>
    <w:rsid w:val="001C057B"/>
    <w:rsid w:val="001C08F2"/>
    <w:rsid w:val="001C2027"/>
    <w:rsid w:val="001C4808"/>
    <w:rsid w:val="001C5A9D"/>
    <w:rsid w:val="001C6D70"/>
    <w:rsid w:val="001C79CD"/>
    <w:rsid w:val="001D192B"/>
    <w:rsid w:val="001D1F6B"/>
    <w:rsid w:val="001D3661"/>
    <w:rsid w:val="001D4CE8"/>
    <w:rsid w:val="001E0021"/>
    <w:rsid w:val="001E0742"/>
    <w:rsid w:val="001E0CA5"/>
    <w:rsid w:val="001E17EF"/>
    <w:rsid w:val="001E5013"/>
    <w:rsid w:val="001E54D7"/>
    <w:rsid w:val="001E5BE2"/>
    <w:rsid w:val="001F110D"/>
    <w:rsid w:val="001F331E"/>
    <w:rsid w:val="001F44A2"/>
    <w:rsid w:val="00200E14"/>
    <w:rsid w:val="002017EE"/>
    <w:rsid w:val="002018E7"/>
    <w:rsid w:val="00204E4F"/>
    <w:rsid w:val="00206FFC"/>
    <w:rsid w:val="002105B3"/>
    <w:rsid w:val="00210956"/>
    <w:rsid w:val="00214F4C"/>
    <w:rsid w:val="00215183"/>
    <w:rsid w:val="00215A59"/>
    <w:rsid w:val="00216968"/>
    <w:rsid w:val="00216BCE"/>
    <w:rsid w:val="00216C53"/>
    <w:rsid w:val="00220482"/>
    <w:rsid w:val="00222BD6"/>
    <w:rsid w:val="00225B7A"/>
    <w:rsid w:val="002318E2"/>
    <w:rsid w:val="00237209"/>
    <w:rsid w:val="00237869"/>
    <w:rsid w:val="00244807"/>
    <w:rsid w:val="00245750"/>
    <w:rsid w:val="0024655B"/>
    <w:rsid w:val="00250156"/>
    <w:rsid w:val="0025340E"/>
    <w:rsid w:val="00253EFA"/>
    <w:rsid w:val="002541A2"/>
    <w:rsid w:val="002559CE"/>
    <w:rsid w:val="00255E53"/>
    <w:rsid w:val="00256C5F"/>
    <w:rsid w:val="00256F66"/>
    <w:rsid w:val="00260DF8"/>
    <w:rsid w:val="00260EB9"/>
    <w:rsid w:val="0026104C"/>
    <w:rsid w:val="0026242E"/>
    <w:rsid w:val="002635C1"/>
    <w:rsid w:val="00264E9D"/>
    <w:rsid w:val="002670FC"/>
    <w:rsid w:val="00270395"/>
    <w:rsid w:val="00270CE9"/>
    <w:rsid w:val="00271F52"/>
    <w:rsid w:val="002753FC"/>
    <w:rsid w:val="00275684"/>
    <w:rsid w:val="002767D2"/>
    <w:rsid w:val="002774AF"/>
    <w:rsid w:val="00281CBD"/>
    <w:rsid w:val="00281E74"/>
    <w:rsid w:val="00282BC4"/>
    <w:rsid w:val="00283698"/>
    <w:rsid w:val="00287B54"/>
    <w:rsid w:val="00293E2C"/>
    <w:rsid w:val="002941FA"/>
    <w:rsid w:val="00296F86"/>
    <w:rsid w:val="002A2555"/>
    <w:rsid w:val="002A3ABE"/>
    <w:rsid w:val="002A44A6"/>
    <w:rsid w:val="002A4B79"/>
    <w:rsid w:val="002A6357"/>
    <w:rsid w:val="002A7AE2"/>
    <w:rsid w:val="002A7B4D"/>
    <w:rsid w:val="002B0963"/>
    <w:rsid w:val="002B13B4"/>
    <w:rsid w:val="002B2C93"/>
    <w:rsid w:val="002B440A"/>
    <w:rsid w:val="002B6125"/>
    <w:rsid w:val="002C1F3B"/>
    <w:rsid w:val="002C2518"/>
    <w:rsid w:val="002C3235"/>
    <w:rsid w:val="002C5763"/>
    <w:rsid w:val="002C6982"/>
    <w:rsid w:val="002C6A37"/>
    <w:rsid w:val="002C6AF4"/>
    <w:rsid w:val="002D02D8"/>
    <w:rsid w:val="002D09F8"/>
    <w:rsid w:val="002D6B34"/>
    <w:rsid w:val="002E117B"/>
    <w:rsid w:val="002E17B6"/>
    <w:rsid w:val="002E24D6"/>
    <w:rsid w:val="002E694F"/>
    <w:rsid w:val="002F24BA"/>
    <w:rsid w:val="002F40E8"/>
    <w:rsid w:val="0030158D"/>
    <w:rsid w:val="0031006B"/>
    <w:rsid w:val="003114B8"/>
    <w:rsid w:val="00311A4A"/>
    <w:rsid w:val="00313EB9"/>
    <w:rsid w:val="003146B7"/>
    <w:rsid w:val="003175A4"/>
    <w:rsid w:val="00317A22"/>
    <w:rsid w:val="00317B6E"/>
    <w:rsid w:val="00320572"/>
    <w:rsid w:val="00320C73"/>
    <w:rsid w:val="00320FEB"/>
    <w:rsid w:val="0032272A"/>
    <w:rsid w:val="00325AE4"/>
    <w:rsid w:val="00330619"/>
    <w:rsid w:val="00330873"/>
    <w:rsid w:val="00330B38"/>
    <w:rsid w:val="003421F0"/>
    <w:rsid w:val="0034552E"/>
    <w:rsid w:val="00346285"/>
    <w:rsid w:val="0034637B"/>
    <w:rsid w:val="00346B3B"/>
    <w:rsid w:val="00347231"/>
    <w:rsid w:val="00356639"/>
    <w:rsid w:val="00360BC0"/>
    <w:rsid w:val="003628D0"/>
    <w:rsid w:val="00366F5E"/>
    <w:rsid w:val="00372408"/>
    <w:rsid w:val="003739F9"/>
    <w:rsid w:val="0037473A"/>
    <w:rsid w:val="00375C1B"/>
    <w:rsid w:val="003833E8"/>
    <w:rsid w:val="003931D4"/>
    <w:rsid w:val="003934F0"/>
    <w:rsid w:val="00393F7E"/>
    <w:rsid w:val="003A255C"/>
    <w:rsid w:val="003A53B2"/>
    <w:rsid w:val="003A5680"/>
    <w:rsid w:val="003A7AD8"/>
    <w:rsid w:val="003B45D0"/>
    <w:rsid w:val="003B4EE8"/>
    <w:rsid w:val="003B5753"/>
    <w:rsid w:val="003C1226"/>
    <w:rsid w:val="003C165F"/>
    <w:rsid w:val="003C575F"/>
    <w:rsid w:val="003D0E71"/>
    <w:rsid w:val="003D12A3"/>
    <w:rsid w:val="003D12D2"/>
    <w:rsid w:val="003D3632"/>
    <w:rsid w:val="003D57D9"/>
    <w:rsid w:val="003D68FF"/>
    <w:rsid w:val="003D7AC9"/>
    <w:rsid w:val="003E2384"/>
    <w:rsid w:val="003E4F91"/>
    <w:rsid w:val="003E5203"/>
    <w:rsid w:val="003E6D6D"/>
    <w:rsid w:val="003F4FD5"/>
    <w:rsid w:val="003F5256"/>
    <w:rsid w:val="003F5293"/>
    <w:rsid w:val="003F649B"/>
    <w:rsid w:val="003F7018"/>
    <w:rsid w:val="003F75C7"/>
    <w:rsid w:val="00402C7C"/>
    <w:rsid w:val="00402C8D"/>
    <w:rsid w:val="004030E4"/>
    <w:rsid w:val="00404703"/>
    <w:rsid w:val="00404788"/>
    <w:rsid w:val="00405C24"/>
    <w:rsid w:val="004110DE"/>
    <w:rsid w:val="00417233"/>
    <w:rsid w:val="00420419"/>
    <w:rsid w:val="00421A79"/>
    <w:rsid w:val="004230E5"/>
    <w:rsid w:val="00430ED3"/>
    <w:rsid w:val="00431B10"/>
    <w:rsid w:val="004326DD"/>
    <w:rsid w:val="00434284"/>
    <w:rsid w:val="0043476D"/>
    <w:rsid w:val="00434AB7"/>
    <w:rsid w:val="00435514"/>
    <w:rsid w:val="00437DB0"/>
    <w:rsid w:val="00440A70"/>
    <w:rsid w:val="004414CC"/>
    <w:rsid w:val="0044256A"/>
    <w:rsid w:val="00443F1E"/>
    <w:rsid w:val="0044672B"/>
    <w:rsid w:val="0044706B"/>
    <w:rsid w:val="0045228A"/>
    <w:rsid w:val="004617F2"/>
    <w:rsid w:val="0046194C"/>
    <w:rsid w:val="00471CDC"/>
    <w:rsid w:val="00472E4D"/>
    <w:rsid w:val="00473839"/>
    <w:rsid w:val="0047404E"/>
    <w:rsid w:val="0047434F"/>
    <w:rsid w:val="0047656F"/>
    <w:rsid w:val="004804BF"/>
    <w:rsid w:val="00483B66"/>
    <w:rsid w:val="00490ACD"/>
    <w:rsid w:val="00490F69"/>
    <w:rsid w:val="00496085"/>
    <w:rsid w:val="004977B3"/>
    <w:rsid w:val="004A107A"/>
    <w:rsid w:val="004A1686"/>
    <w:rsid w:val="004A313E"/>
    <w:rsid w:val="004A779C"/>
    <w:rsid w:val="004B1A54"/>
    <w:rsid w:val="004B28E9"/>
    <w:rsid w:val="004B38BD"/>
    <w:rsid w:val="004B6A9E"/>
    <w:rsid w:val="004B7BE8"/>
    <w:rsid w:val="004C0AB8"/>
    <w:rsid w:val="004C1DC5"/>
    <w:rsid w:val="004C358C"/>
    <w:rsid w:val="004C3821"/>
    <w:rsid w:val="004C47C4"/>
    <w:rsid w:val="004C6A67"/>
    <w:rsid w:val="004D07E9"/>
    <w:rsid w:val="004D1803"/>
    <w:rsid w:val="004D3947"/>
    <w:rsid w:val="004D562F"/>
    <w:rsid w:val="004E25A1"/>
    <w:rsid w:val="004E3155"/>
    <w:rsid w:val="004E4C67"/>
    <w:rsid w:val="004E578B"/>
    <w:rsid w:val="004F1254"/>
    <w:rsid w:val="004F2283"/>
    <w:rsid w:val="004F3D23"/>
    <w:rsid w:val="004F449D"/>
    <w:rsid w:val="004F46D5"/>
    <w:rsid w:val="004F6E68"/>
    <w:rsid w:val="004F7B3E"/>
    <w:rsid w:val="00500C23"/>
    <w:rsid w:val="00501111"/>
    <w:rsid w:val="00501D80"/>
    <w:rsid w:val="005020AE"/>
    <w:rsid w:val="005044C4"/>
    <w:rsid w:val="00505880"/>
    <w:rsid w:val="00505C82"/>
    <w:rsid w:val="005061FD"/>
    <w:rsid w:val="00514279"/>
    <w:rsid w:val="00516B8D"/>
    <w:rsid w:val="0052100F"/>
    <w:rsid w:val="0052274E"/>
    <w:rsid w:val="0052370F"/>
    <w:rsid w:val="00525CD4"/>
    <w:rsid w:val="00526293"/>
    <w:rsid w:val="0054271E"/>
    <w:rsid w:val="00543F0C"/>
    <w:rsid w:val="005447A1"/>
    <w:rsid w:val="00545560"/>
    <w:rsid w:val="0054752E"/>
    <w:rsid w:val="00553656"/>
    <w:rsid w:val="00553A6E"/>
    <w:rsid w:val="00554FE8"/>
    <w:rsid w:val="0055664A"/>
    <w:rsid w:val="00556787"/>
    <w:rsid w:val="00560068"/>
    <w:rsid w:val="00560A67"/>
    <w:rsid w:val="00560FDB"/>
    <w:rsid w:val="0056464B"/>
    <w:rsid w:val="005715D9"/>
    <w:rsid w:val="005715EA"/>
    <w:rsid w:val="00572442"/>
    <w:rsid w:val="00574D05"/>
    <w:rsid w:val="00574E81"/>
    <w:rsid w:val="00576267"/>
    <w:rsid w:val="00577780"/>
    <w:rsid w:val="005804D6"/>
    <w:rsid w:val="005837F8"/>
    <w:rsid w:val="00586302"/>
    <w:rsid w:val="00590120"/>
    <w:rsid w:val="00591E67"/>
    <w:rsid w:val="00591FAC"/>
    <w:rsid w:val="005955E1"/>
    <w:rsid w:val="005969FC"/>
    <w:rsid w:val="005A0637"/>
    <w:rsid w:val="005A0D5F"/>
    <w:rsid w:val="005A1140"/>
    <w:rsid w:val="005A1267"/>
    <w:rsid w:val="005A2CC5"/>
    <w:rsid w:val="005A31EA"/>
    <w:rsid w:val="005A38CE"/>
    <w:rsid w:val="005A5FBC"/>
    <w:rsid w:val="005A7F04"/>
    <w:rsid w:val="005B2C88"/>
    <w:rsid w:val="005B31B5"/>
    <w:rsid w:val="005B3722"/>
    <w:rsid w:val="005B38D7"/>
    <w:rsid w:val="005B4BB0"/>
    <w:rsid w:val="005B77CF"/>
    <w:rsid w:val="005B7A5E"/>
    <w:rsid w:val="005C0786"/>
    <w:rsid w:val="005C160D"/>
    <w:rsid w:val="005C1E6D"/>
    <w:rsid w:val="005C2EFA"/>
    <w:rsid w:val="005C3A8C"/>
    <w:rsid w:val="005C3F2E"/>
    <w:rsid w:val="005C4022"/>
    <w:rsid w:val="005E37E0"/>
    <w:rsid w:val="005E7433"/>
    <w:rsid w:val="005E7802"/>
    <w:rsid w:val="005E7E29"/>
    <w:rsid w:val="005F056C"/>
    <w:rsid w:val="005F4C7E"/>
    <w:rsid w:val="006000BD"/>
    <w:rsid w:val="00601757"/>
    <w:rsid w:val="0060295B"/>
    <w:rsid w:val="0060444E"/>
    <w:rsid w:val="0060528F"/>
    <w:rsid w:val="006069DD"/>
    <w:rsid w:val="00607208"/>
    <w:rsid w:val="00610BE3"/>
    <w:rsid w:val="00611E8D"/>
    <w:rsid w:val="00615047"/>
    <w:rsid w:val="006216B4"/>
    <w:rsid w:val="00621A7B"/>
    <w:rsid w:val="0062583F"/>
    <w:rsid w:val="00625AC7"/>
    <w:rsid w:val="0062681B"/>
    <w:rsid w:val="00633CE6"/>
    <w:rsid w:val="00635335"/>
    <w:rsid w:val="0063537F"/>
    <w:rsid w:val="006367B5"/>
    <w:rsid w:val="006407F2"/>
    <w:rsid w:val="00651DB4"/>
    <w:rsid w:val="00652A1F"/>
    <w:rsid w:val="0065426F"/>
    <w:rsid w:val="0065571D"/>
    <w:rsid w:val="006566C5"/>
    <w:rsid w:val="00657DBA"/>
    <w:rsid w:val="00660B09"/>
    <w:rsid w:val="00660B0C"/>
    <w:rsid w:val="006613CB"/>
    <w:rsid w:val="00661FAD"/>
    <w:rsid w:val="00663536"/>
    <w:rsid w:val="006636C6"/>
    <w:rsid w:val="00665F30"/>
    <w:rsid w:val="006700E3"/>
    <w:rsid w:val="0067199E"/>
    <w:rsid w:val="00675810"/>
    <w:rsid w:val="00677968"/>
    <w:rsid w:val="00680F4D"/>
    <w:rsid w:val="00682802"/>
    <w:rsid w:val="00682C73"/>
    <w:rsid w:val="0068403C"/>
    <w:rsid w:val="006865C6"/>
    <w:rsid w:val="006922B5"/>
    <w:rsid w:val="00692617"/>
    <w:rsid w:val="00693675"/>
    <w:rsid w:val="00693B20"/>
    <w:rsid w:val="006977D3"/>
    <w:rsid w:val="006A05E3"/>
    <w:rsid w:val="006A3A72"/>
    <w:rsid w:val="006A3C12"/>
    <w:rsid w:val="006A47C6"/>
    <w:rsid w:val="006A5860"/>
    <w:rsid w:val="006A5C9B"/>
    <w:rsid w:val="006A63D3"/>
    <w:rsid w:val="006A6765"/>
    <w:rsid w:val="006A6FEB"/>
    <w:rsid w:val="006A7697"/>
    <w:rsid w:val="006A7DC7"/>
    <w:rsid w:val="006B0167"/>
    <w:rsid w:val="006B2F4C"/>
    <w:rsid w:val="006B50BB"/>
    <w:rsid w:val="006B60CE"/>
    <w:rsid w:val="006B7906"/>
    <w:rsid w:val="006C328B"/>
    <w:rsid w:val="006C5C76"/>
    <w:rsid w:val="006D25A5"/>
    <w:rsid w:val="006D2E60"/>
    <w:rsid w:val="006D63D7"/>
    <w:rsid w:val="006E09E7"/>
    <w:rsid w:val="006E1D98"/>
    <w:rsid w:val="006E293E"/>
    <w:rsid w:val="006E4A25"/>
    <w:rsid w:val="006E50B3"/>
    <w:rsid w:val="006E6E49"/>
    <w:rsid w:val="006E784E"/>
    <w:rsid w:val="006E79AB"/>
    <w:rsid w:val="006F0C72"/>
    <w:rsid w:val="006F0C79"/>
    <w:rsid w:val="006F200B"/>
    <w:rsid w:val="006F556E"/>
    <w:rsid w:val="006F5CEA"/>
    <w:rsid w:val="006F7993"/>
    <w:rsid w:val="00705FF5"/>
    <w:rsid w:val="0070664D"/>
    <w:rsid w:val="00706B25"/>
    <w:rsid w:val="00707A0C"/>
    <w:rsid w:val="007107FB"/>
    <w:rsid w:val="00712032"/>
    <w:rsid w:val="00713284"/>
    <w:rsid w:val="00713B40"/>
    <w:rsid w:val="0071555B"/>
    <w:rsid w:val="007156E8"/>
    <w:rsid w:val="00715725"/>
    <w:rsid w:val="00715EC0"/>
    <w:rsid w:val="00716244"/>
    <w:rsid w:val="007177BD"/>
    <w:rsid w:val="00720CA0"/>
    <w:rsid w:val="0072699E"/>
    <w:rsid w:val="00727F37"/>
    <w:rsid w:val="007331ED"/>
    <w:rsid w:val="00733CD8"/>
    <w:rsid w:val="00734734"/>
    <w:rsid w:val="0073513B"/>
    <w:rsid w:val="0074296D"/>
    <w:rsid w:val="00742AD0"/>
    <w:rsid w:val="0074311A"/>
    <w:rsid w:val="00746C51"/>
    <w:rsid w:val="007524B4"/>
    <w:rsid w:val="0075398D"/>
    <w:rsid w:val="00753F32"/>
    <w:rsid w:val="00755DFB"/>
    <w:rsid w:val="00756C3B"/>
    <w:rsid w:val="00757CDE"/>
    <w:rsid w:val="00760A63"/>
    <w:rsid w:val="00762C27"/>
    <w:rsid w:val="00763B2C"/>
    <w:rsid w:val="00764BD3"/>
    <w:rsid w:val="0076629A"/>
    <w:rsid w:val="007669F8"/>
    <w:rsid w:val="007717B5"/>
    <w:rsid w:val="00771D4F"/>
    <w:rsid w:val="00772984"/>
    <w:rsid w:val="00772A0C"/>
    <w:rsid w:val="007759D1"/>
    <w:rsid w:val="00776218"/>
    <w:rsid w:val="00777471"/>
    <w:rsid w:val="00777ED1"/>
    <w:rsid w:val="0078076F"/>
    <w:rsid w:val="00781825"/>
    <w:rsid w:val="0078280D"/>
    <w:rsid w:val="00784AE7"/>
    <w:rsid w:val="007857B7"/>
    <w:rsid w:val="00785812"/>
    <w:rsid w:val="0078624A"/>
    <w:rsid w:val="00790A0F"/>
    <w:rsid w:val="00790CF5"/>
    <w:rsid w:val="00793335"/>
    <w:rsid w:val="007943E6"/>
    <w:rsid w:val="00794AB0"/>
    <w:rsid w:val="007A01D7"/>
    <w:rsid w:val="007A13E8"/>
    <w:rsid w:val="007A4111"/>
    <w:rsid w:val="007A58D8"/>
    <w:rsid w:val="007B22FF"/>
    <w:rsid w:val="007B2776"/>
    <w:rsid w:val="007B44B5"/>
    <w:rsid w:val="007B46A5"/>
    <w:rsid w:val="007B537F"/>
    <w:rsid w:val="007B5BAD"/>
    <w:rsid w:val="007B663A"/>
    <w:rsid w:val="007C02C5"/>
    <w:rsid w:val="007C3552"/>
    <w:rsid w:val="007C522F"/>
    <w:rsid w:val="007C7C9A"/>
    <w:rsid w:val="007D29C1"/>
    <w:rsid w:val="007D2B4C"/>
    <w:rsid w:val="007D3015"/>
    <w:rsid w:val="007D789D"/>
    <w:rsid w:val="007D78B7"/>
    <w:rsid w:val="007E1631"/>
    <w:rsid w:val="007E2752"/>
    <w:rsid w:val="007E2B70"/>
    <w:rsid w:val="007E3804"/>
    <w:rsid w:val="007F0016"/>
    <w:rsid w:val="007F7CC4"/>
    <w:rsid w:val="0080255B"/>
    <w:rsid w:val="008044DE"/>
    <w:rsid w:val="00806F65"/>
    <w:rsid w:val="00807262"/>
    <w:rsid w:val="00810654"/>
    <w:rsid w:val="008116D9"/>
    <w:rsid w:val="00813140"/>
    <w:rsid w:val="00813702"/>
    <w:rsid w:val="00813B7F"/>
    <w:rsid w:val="00813E6D"/>
    <w:rsid w:val="00816B71"/>
    <w:rsid w:val="0082158A"/>
    <w:rsid w:val="008225D0"/>
    <w:rsid w:val="0082369A"/>
    <w:rsid w:val="008250FF"/>
    <w:rsid w:val="008270D0"/>
    <w:rsid w:val="0082712D"/>
    <w:rsid w:val="00831F7D"/>
    <w:rsid w:val="008338EB"/>
    <w:rsid w:val="00835ED9"/>
    <w:rsid w:val="00836007"/>
    <w:rsid w:val="00836D6B"/>
    <w:rsid w:val="00843676"/>
    <w:rsid w:val="00843B84"/>
    <w:rsid w:val="00844A3E"/>
    <w:rsid w:val="00845FB0"/>
    <w:rsid w:val="00847A20"/>
    <w:rsid w:val="00851CA3"/>
    <w:rsid w:val="0085337C"/>
    <w:rsid w:val="00856ED8"/>
    <w:rsid w:val="00857E6F"/>
    <w:rsid w:val="0086020B"/>
    <w:rsid w:val="00861588"/>
    <w:rsid w:val="00865382"/>
    <w:rsid w:val="0086697E"/>
    <w:rsid w:val="00866B7A"/>
    <w:rsid w:val="00870DB7"/>
    <w:rsid w:val="00870E9A"/>
    <w:rsid w:val="00875E43"/>
    <w:rsid w:val="008762CE"/>
    <w:rsid w:val="00877C4C"/>
    <w:rsid w:val="00882745"/>
    <w:rsid w:val="00882C71"/>
    <w:rsid w:val="00885645"/>
    <w:rsid w:val="0088577A"/>
    <w:rsid w:val="00886753"/>
    <w:rsid w:val="00886938"/>
    <w:rsid w:val="00886B76"/>
    <w:rsid w:val="00887C5D"/>
    <w:rsid w:val="008906CE"/>
    <w:rsid w:val="0089109C"/>
    <w:rsid w:val="0089117C"/>
    <w:rsid w:val="0089302D"/>
    <w:rsid w:val="0089375F"/>
    <w:rsid w:val="00893F8F"/>
    <w:rsid w:val="008A0E90"/>
    <w:rsid w:val="008A0EB0"/>
    <w:rsid w:val="008A1E8F"/>
    <w:rsid w:val="008A64BF"/>
    <w:rsid w:val="008A699E"/>
    <w:rsid w:val="008B0E2F"/>
    <w:rsid w:val="008B415C"/>
    <w:rsid w:val="008B4FA6"/>
    <w:rsid w:val="008B570C"/>
    <w:rsid w:val="008C132F"/>
    <w:rsid w:val="008C2E95"/>
    <w:rsid w:val="008C5749"/>
    <w:rsid w:val="008C5857"/>
    <w:rsid w:val="008C588B"/>
    <w:rsid w:val="008C5D7E"/>
    <w:rsid w:val="008C6531"/>
    <w:rsid w:val="008D00A7"/>
    <w:rsid w:val="008D1199"/>
    <w:rsid w:val="008D1591"/>
    <w:rsid w:val="008D1A68"/>
    <w:rsid w:val="008D55C4"/>
    <w:rsid w:val="008D7BE7"/>
    <w:rsid w:val="008F07B7"/>
    <w:rsid w:val="008F2A62"/>
    <w:rsid w:val="008F530B"/>
    <w:rsid w:val="008F6688"/>
    <w:rsid w:val="008F7BDC"/>
    <w:rsid w:val="009010DA"/>
    <w:rsid w:val="00902A9D"/>
    <w:rsid w:val="00904B47"/>
    <w:rsid w:val="009052DE"/>
    <w:rsid w:val="00905E65"/>
    <w:rsid w:val="0090618B"/>
    <w:rsid w:val="0091084F"/>
    <w:rsid w:val="009128A8"/>
    <w:rsid w:val="00913C03"/>
    <w:rsid w:val="00915CD7"/>
    <w:rsid w:val="009215AC"/>
    <w:rsid w:val="0092214C"/>
    <w:rsid w:val="00926785"/>
    <w:rsid w:val="009267AC"/>
    <w:rsid w:val="0093421A"/>
    <w:rsid w:val="00937DDF"/>
    <w:rsid w:val="00941ED0"/>
    <w:rsid w:val="009428AC"/>
    <w:rsid w:val="009442E4"/>
    <w:rsid w:val="00944DF7"/>
    <w:rsid w:val="009455C7"/>
    <w:rsid w:val="00945850"/>
    <w:rsid w:val="00947558"/>
    <w:rsid w:val="0094765A"/>
    <w:rsid w:val="0095095A"/>
    <w:rsid w:val="009514B1"/>
    <w:rsid w:val="00951AE0"/>
    <w:rsid w:val="00951E61"/>
    <w:rsid w:val="00951EEA"/>
    <w:rsid w:val="009520C7"/>
    <w:rsid w:val="00952392"/>
    <w:rsid w:val="00952BD4"/>
    <w:rsid w:val="00954B17"/>
    <w:rsid w:val="0095577A"/>
    <w:rsid w:val="009601CE"/>
    <w:rsid w:val="0096201E"/>
    <w:rsid w:val="0096244C"/>
    <w:rsid w:val="00963A91"/>
    <w:rsid w:val="00963C53"/>
    <w:rsid w:val="00965047"/>
    <w:rsid w:val="00966ABF"/>
    <w:rsid w:val="00966BBD"/>
    <w:rsid w:val="00966D80"/>
    <w:rsid w:val="00967B4A"/>
    <w:rsid w:val="009708E6"/>
    <w:rsid w:val="00970CB4"/>
    <w:rsid w:val="00972AC0"/>
    <w:rsid w:val="00980A55"/>
    <w:rsid w:val="00980BFF"/>
    <w:rsid w:val="009826F7"/>
    <w:rsid w:val="00984D9F"/>
    <w:rsid w:val="00985736"/>
    <w:rsid w:val="00986226"/>
    <w:rsid w:val="00986829"/>
    <w:rsid w:val="00987A6C"/>
    <w:rsid w:val="0099431C"/>
    <w:rsid w:val="00997591"/>
    <w:rsid w:val="009A2343"/>
    <w:rsid w:val="009A5FFE"/>
    <w:rsid w:val="009B2104"/>
    <w:rsid w:val="009B40BB"/>
    <w:rsid w:val="009B4997"/>
    <w:rsid w:val="009B530F"/>
    <w:rsid w:val="009C2817"/>
    <w:rsid w:val="009C2EFB"/>
    <w:rsid w:val="009C399D"/>
    <w:rsid w:val="009C498F"/>
    <w:rsid w:val="009C4C15"/>
    <w:rsid w:val="009C531C"/>
    <w:rsid w:val="009D114B"/>
    <w:rsid w:val="009D193C"/>
    <w:rsid w:val="009D55E9"/>
    <w:rsid w:val="009D709A"/>
    <w:rsid w:val="009E17FD"/>
    <w:rsid w:val="009E2BD2"/>
    <w:rsid w:val="009E38F9"/>
    <w:rsid w:val="009E4C2C"/>
    <w:rsid w:val="009E6272"/>
    <w:rsid w:val="009E6BB7"/>
    <w:rsid w:val="009E7019"/>
    <w:rsid w:val="009F0686"/>
    <w:rsid w:val="009F1B0B"/>
    <w:rsid w:val="009F294C"/>
    <w:rsid w:val="009F6FD8"/>
    <w:rsid w:val="00A02E22"/>
    <w:rsid w:val="00A0317C"/>
    <w:rsid w:val="00A06AF6"/>
    <w:rsid w:val="00A06D3E"/>
    <w:rsid w:val="00A078F4"/>
    <w:rsid w:val="00A107ED"/>
    <w:rsid w:val="00A11331"/>
    <w:rsid w:val="00A11B75"/>
    <w:rsid w:val="00A174AD"/>
    <w:rsid w:val="00A211D1"/>
    <w:rsid w:val="00A2126B"/>
    <w:rsid w:val="00A23757"/>
    <w:rsid w:val="00A23BC2"/>
    <w:rsid w:val="00A305BA"/>
    <w:rsid w:val="00A30F2B"/>
    <w:rsid w:val="00A31ABB"/>
    <w:rsid w:val="00A31D78"/>
    <w:rsid w:val="00A33152"/>
    <w:rsid w:val="00A335AE"/>
    <w:rsid w:val="00A33E0C"/>
    <w:rsid w:val="00A34906"/>
    <w:rsid w:val="00A42054"/>
    <w:rsid w:val="00A42B7D"/>
    <w:rsid w:val="00A44C37"/>
    <w:rsid w:val="00A45415"/>
    <w:rsid w:val="00A46253"/>
    <w:rsid w:val="00A46AA0"/>
    <w:rsid w:val="00A470A5"/>
    <w:rsid w:val="00A520EB"/>
    <w:rsid w:val="00A52FFF"/>
    <w:rsid w:val="00A5361C"/>
    <w:rsid w:val="00A53E80"/>
    <w:rsid w:val="00A54B89"/>
    <w:rsid w:val="00A54F34"/>
    <w:rsid w:val="00A56E2B"/>
    <w:rsid w:val="00A572E0"/>
    <w:rsid w:val="00A61763"/>
    <w:rsid w:val="00A65E7D"/>
    <w:rsid w:val="00A66850"/>
    <w:rsid w:val="00A675C0"/>
    <w:rsid w:val="00A7025F"/>
    <w:rsid w:val="00A7295F"/>
    <w:rsid w:val="00A7372C"/>
    <w:rsid w:val="00A747EA"/>
    <w:rsid w:val="00A7591C"/>
    <w:rsid w:val="00A8067E"/>
    <w:rsid w:val="00A83085"/>
    <w:rsid w:val="00A8361D"/>
    <w:rsid w:val="00A83749"/>
    <w:rsid w:val="00A84766"/>
    <w:rsid w:val="00A85676"/>
    <w:rsid w:val="00A87F59"/>
    <w:rsid w:val="00A90F78"/>
    <w:rsid w:val="00A91C28"/>
    <w:rsid w:val="00A9349D"/>
    <w:rsid w:val="00A94573"/>
    <w:rsid w:val="00A97779"/>
    <w:rsid w:val="00AA2B1E"/>
    <w:rsid w:val="00AA36E3"/>
    <w:rsid w:val="00AA5335"/>
    <w:rsid w:val="00AA643C"/>
    <w:rsid w:val="00AA7A05"/>
    <w:rsid w:val="00AA7CF9"/>
    <w:rsid w:val="00AB0EB1"/>
    <w:rsid w:val="00AB1A9F"/>
    <w:rsid w:val="00AB2D3C"/>
    <w:rsid w:val="00AB2D45"/>
    <w:rsid w:val="00AB5A44"/>
    <w:rsid w:val="00AB5A77"/>
    <w:rsid w:val="00AC017E"/>
    <w:rsid w:val="00AC0B55"/>
    <w:rsid w:val="00AC0C49"/>
    <w:rsid w:val="00AC0F04"/>
    <w:rsid w:val="00AC1221"/>
    <w:rsid w:val="00AC21C4"/>
    <w:rsid w:val="00AC4E1C"/>
    <w:rsid w:val="00AC5853"/>
    <w:rsid w:val="00AC5B22"/>
    <w:rsid w:val="00AC6443"/>
    <w:rsid w:val="00AC6572"/>
    <w:rsid w:val="00AC6C5C"/>
    <w:rsid w:val="00AC773A"/>
    <w:rsid w:val="00AD0A4F"/>
    <w:rsid w:val="00AD24D7"/>
    <w:rsid w:val="00AD2AF2"/>
    <w:rsid w:val="00AD2D21"/>
    <w:rsid w:val="00AD3B46"/>
    <w:rsid w:val="00AD6229"/>
    <w:rsid w:val="00AD62B2"/>
    <w:rsid w:val="00AE0D2D"/>
    <w:rsid w:val="00AE16FA"/>
    <w:rsid w:val="00AE1BE0"/>
    <w:rsid w:val="00AE1F4D"/>
    <w:rsid w:val="00AE1F56"/>
    <w:rsid w:val="00AE47BD"/>
    <w:rsid w:val="00AE5189"/>
    <w:rsid w:val="00AE6205"/>
    <w:rsid w:val="00AF0A9E"/>
    <w:rsid w:val="00AF0DFC"/>
    <w:rsid w:val="00AF1A96"/>
    <w:rsid w:val="00AF4B2A"/>
    <w:rsid w:val="00AF5434"/>
    <w:rsid w:val="00AF548E"/>
    <w:rsid w:val="00AF7F8B"/>
    <w:rsid w:val="00B00206"/>
    <w:rsid w:val="00B013FF"/>
    <w:rsid w:val="00B029B8"/>
    <w:rsid w:val="00B032C8"/>
    <w:rsid w:val="00B035CE"/>
    <w:rsid w:val="00B04723"/>
    <w:rsid w:val="00B07C52"/>
    <w:rsid w:val="00B10EA2"/>
    <w:rsid w:val="00B12413"/>
    <w:rsid w:val="00B16990"/>
    <w:rsid w:val="00B20955"/>
    <w:rsid w:val="00B2224A"/>
    <w:rsid w:val="00B237AE"/>
    <w:rsid w:val="00B24A02"/>
    <w:rsid w:val="00B25706"/>
    <w:rsid w:val="00B2726F"/>
    <w:rsid w:val="00B31816"/>
    <w:rsid w:val="00B33487"/>
    <w:rsid w:val="00B33A19"/>
    <w:rsid w:val="00B36439"/>
    <w:rsid w:val="00B40712"/>
    <w:rsid w:val="00B40E3F"/>
    <w:rsid w:val="00B415A0"/>
    <w:rsid w:val="00B4206E"/>
    <w:rsid w:val="00B42E0F"/>
    <w:rsid w:val="00B4317C"/>
    <w:rsid w:val="00B43331"/>
    <w:rsid w:val="00B45E53"/>
    <w:rsid w:val="00B46151"/>
    <w:rsid w:val="00B46953"/>
    <w:rsid w:val="00B47836"/>
    <w:rsid w:val="00B52E8A"/>
    <w:rsid w:val="00B531E8"/>
    <w:rsid w:val="00B537D0"/>
    <w:rsid w:val="00B56781"/>
    <w:rsid w:val="00B615EC"/>
    <w:rsid w:val="00B6190E"/>
    <w:rsid w:val="00B637C8"/>
    <w:rsid w:val="00B63F7E"/>
    <w:rsid w:val="00B669A0"/>
    <w:rsid w:val="00B708EC"/>
    <w:rsid w:val="00B72294"/>
    <w:rsid w:val="00B72ABA"/>
    <w:rsid w:val="00B739ED"/>
    <w:rsid w:val="00B73BC1"/>
    <w:rsid w:val="00B73E73"/>
    <w:rsid w:val="00B75061"/>
    <w:rsid w:val="00B80210"/>
    <w:rsid w:val="00B8033C"/>
    <w:rsid w:val="00B8094A"/>
    <w:rsid w:val="00B843C3"/>
    <w:rsid w:val="00B845CC"/>
    <w:rsid w:val="00B85D75"/>
    <w:rsid w:val="00B91ED8"/>
    <w:rsid w:val="00B9210B"/>
    <w:rsid w:val="00B92F47"/>
    <w:rsid w:val="00B932D5"/>
    <w:rsid w:val="00B95626"/>
    <w:rsid w:val="00BA0A3F"/>
    <w:rsid w:val="00BA180D"/>
    <w:rsid w:val="00BA5058"/>
    <w:rsid w:val="00BA61E0"/>
    <w:rsid w:val="00BA61E8"/>
    <w:rsid w:val="00BA67C3"/>
    <w:rsid w:val="00BB1678"/>
    <w:rsid w:val="00BC0DED"/>
    <w:rsid w:val="00BC2621"/>
    <w:rsid w:val="00BC2E87"/>
    <w:rsid w:val="00BD16F0"/>
    <w:rsid w:val="00BD2907"/>
    <w:rsid w:val="00BD409C"/>
    <w:rsid w:val="00BD5A41"/>
    <w:rsid w:val="00BD62E3"/>
    <w:rsid w:val="00BD63BD"/>
    <w:rsid w:val="00BD6A36"/>
    <w:rsid w:val="00BD7AFB"/>
    <w:rsid w:val="00BE2591"/>
    <w:rsid w:val="00BE417A"/>
    <w:rsid w:val="00BE55A5"/>
    <w:rsid w:val="00BE5F14"/>
    <w:rsid w:val="00BF0778"/>
    <w:rsid w:val="00BF28E6"/>
    <w:rsid w:val="00BF3DF8"/>
    <w:rsid w:val="00BF5083"/>
    <w:rsid w:val="00BF7853"/>
    <w:rsid w:val="00C00B83"/>
    <w:rsid w:val="00C01E30"/>
    <w:rsid w:val="00C025ED"/>
    <w:rsid w:val="00C03DBA"/>
    <w:rsid w:val="00C062A9"/>
    <w:rsid w:val="00C06C7E"/>
    <w:rsid w:val="00C06DF0"/>
    <w:rsid w:val="00C077BB"/>
    <w:rsid w:val="00C10482"/>
    <w:rsid w:val="00C12966"/>
    <w:rsid w:val="00C13753"/>
    <w:rsid w:val="00C15FE1"/>
    <w:rsid w:val="00C17157"/>
    <w:rsid w:val="00C17195"/>
    <w:rsid w:val="00C21B5B"/>
    <w:rsid w:val="00C22294"/>
    <w:rsid w:val="00C24ECF"/>
    <w:rsid w:val="00C25879"/>
    <w:rsid w:val="00C27561"/>
    <w:rsid w:val="00C30875"/>
    <w:rsid w:val="00C31727"/>
    <w:rsid w:val="00C319BF"/>
    <w:rsid w:val="00C32FA8"/>
    <w:rsid w:val="00C34D65"/>
    <w:rsid w:val="00C37711"/>
    <w:rsid w:val="00C410F8"/>
    <w:rsid w:val="00C43F34"/>
    <w:rsid w:val="00C46EB6"/>
    <w:rsid w:val="00C526AC"/>
    <w:rsid w:val="00C538A3"/>
    <w:rsid w:val="00C546E9"/>
    <w:rsid w:val="00C5490B"/>
    <w:rsid w:val="00C57188"/>
    <w:rsid w:val="00C62841"/>
    <w:rsid w:val="00C63424"/>
    <w:rsid w:val="00C64641"/>
    <w:rsid w:val="00C67EE9"/>
    <w:rsid w:val="00C707B2"/>
    <w:rsid w:val="00C7114F"/>
    <w:rsid w:val="00C73D90"/>
    <w:rsid w:val="00C73ECC"/>
    <w:rsid w:val="00C771EC"/>
    <w:rsid w:val="00C77314"/>
    <w:rsid w:val="00C775EE"/>
    <w:rsid w:val="00C83C78"/>
    <w:rsid w:val="00C844CD"/>
    <w:rsid w:val="00C852D6"/>
    <w:rsid w:val="00C85FD8"/>
    <w:rsid w:val="00C91B9B"/>
    <w:rsid w:val="00C92CDF"/>
    <w:rsid w:val="00C939FB"/>
    <w:rsid w:val="00C9512F"/>
    <w:rsid w:val="00C96CB0"/>
    <w:rsid w:val="00C974A2"/>
    <w:rsid w:val="00CA0747"/>
    <w:rsid w:val="00CA1579"/>
    <w:rsid w:val="00CA1C88"/>
    <w:rsid w:val="00CA3331"/>
    <w:rsid w:val="00CA5332"/>
    <w:rsid w:val="00CA7283"/>
    <w:rsid w:val="00CB2380"/>
    <w:rsid w:val="00CB251F"/>
    <w:rsid w:val="00CB599F"/>
    <w:rsid w:val="00CB5E6D"/>
    <w:rsid w:val="00CB66FE"/>
    <w:rsid w:val="00CB7005"/>
    <w:rsid w:val="00CC1117"/>
    <w:rsid w:val="00CC17A0"/>
    <w:rsid w:val="00CC5934"/>
    <w:rsid w:val="00CC5A03"/>
    <w:rsid w:val="00CC6FDA"/>
    <w:rsid w:val="00CD0142"/>
    <w:rsid w:val="00CD0BB6"/>
    <w:rsid w:val="00CD1C11"/>
    <w:rsid w:val="00CD203C"/>
    <w:rsid w:val="00CD5FFD"/>
    <w:rsid w:val="00CD73B2"/>
    <w:rsid w:val="00CF00C0"/>
    <w:rsid w:val="00CF1C90"/>
    <w:rsid w:val="00CF4EBB"/>
    <w:rsid w:val="00CF623E"/>
    <w:rsid w:val="00CF7DD5"/>
    <w:rsid w:val="00D049E3"/>
    <w:rsid w:val="00D05ED9"/>
    <w:rsid w:val="00D14C72"/>
    <w:rsid w:val="00D23ED1"/>
    <w:rsid w:val="00D25FDB"/>
    <w:rsid w:val="00D26F20"/>
    <w:rsid w:val="00D31159"/>
    <w:rsid w:val="00D3351D"/>
    <w:rsid w:val="00D33CB0"/>
    <w:rsid w:val="00D34560"/>
    <w:rsid w:val="00D36047"/>
    <w:rsid w:val="00D373B3"/>
    <w:rsid w:val="00D40EE5"/>
    <w:rsid w:val="00D4145B"/>
    <w:rsid w:val="00D41E2D"/>
    <w:rsid w:val="00D42087"/>
    <w:rsid w:val="00D44945"/>
    <w:rsid w:val="00D51321"/>
    <w:rsid w:val="00D55E69"/>
    <w:rsid w:val="00D6104F"/>
    <w:rsid w:val="00D62691"/>
    <w:rsid w:val="00D63F95"/>
    <w:rsid w:val="00D64DBC"/>
    <w:rsid w:val="00D67B6E"/>
    <w:rsid w:val="00D70177"/>
    <w:rsid w:val="00D72656"/>
    <w:rsid w:val="00D72A7A"/>
    <w:rsid w:val="00D73E01"/>
    <w:rsid w:val="00D74FD3"/>
    <w:rsid w:val="00D8390C"/>
    <w:rsid w:val="00D83F07"/>
    <w:rsid w:val="00D84D98"/>
    <w:rsid w:val="00D85130"/>
    <w:rsid w:val="00D867B6"/>
    <w:rsid w:val="00D874E6"/>
    <w:rsid w:val="00D90523"/>
    <w:rsid w:val="00D90B7C"/>
    <w:rsid w:val="00D91D06"/>
    <w:rsid w:val="00D950BB"/>
    <w:rsid w:val="00D954C3"/>
    <w:rsid w:val="00DA1490"/>
    <w:rsid w:val="00DA2E85"/>
    <w:rsid w:val="00DA3822"/>
    <w:rsid w:val="00DA5B64"/>
    <w:rsid w:val="00DB0A83"/>
    <w:rsid w:val="00DB1568"/>
    <w:rsid w:val="00DB312F"/>
    <w:rsid w:val="00DB3795"/>
    <w:rsid w:val="00DB4D8D"/>
    <w:rsid w:val="00DB726B"/>
    <w:rsid w:val="00DB7372"/>
    <w:rsid w:val="00DB77C5"/>
    <w:rsid w:val="00DC0DA0"/>
    <w:rsid w:val="00DC350C"/>
    <w:rsid w:val="00DC3E61"/>
    <w:rsid w:val="00DC40C7"/>
    <w:rsid w:val="00DD01FD"/>
    <w:rsid w:val="00DD04A9"/>
    <w:rsid w:val="00DD6A69"/>
    <w:rsid w:val="00DE05DB"/>
    <w:rsid w:val="00DE08DD"/>
    <w:rsid w:val="00DE1B5F"/>
    <w:rsid w:val="00DE4B1C"/>
    <w:rsid w:val="00DE4B20"/>
    <w:rsid w:val="00DE6A50"/>
    <w:rsid w:val="00DE6FDE"/>
    <w:rsid w:val="00DE75C2"/>
    <w:rsid w:val="00DF39FF"/>
    <w:rsid w:val="00DF6E82"/>
    <w:rsid w:val="00DF7671"/>
    <w:rsid w:val="00E00C59"/>
    <w:rsid w:val="00E02AAF"/>
    <w:rsid w:val="00E02F84"/>
    <w:rsid w:val="00E034CA"/>
    <w:rsid w:val="00E0789E"/>
    <w:rsid w:val="00E1373E"/>
    <w:rsid w:val="00E16302"/>
    <w:rsid w:val="00E16979"/>
    <w:rsid w:val="00E20E1C"/>
    <w:rsid w:val="00E22D18"/>
    <w:rsid w:val="00E23A7E"/>
    <w:rsid w:val="00E23ABF"/>
    <w:rsid w:val="00E23C98"/>
    <w:rsid w:val="00E23F72"/>
    <w:rsid w:val="00E25485"/>
    <w:rsid w:val="00E25F97"/>
    <w:rsid w:val="00E26AE1"/>
    <w:rsid w:val="00E26FA5"/>
    <w:rsid w:val="00E2779A"/>
    <w:rsid w:val="00E30DDA"/>
    <w:rsid w:val="00E312A0"/>
    <w:rsid w:val="00E342AB"/>
    <w:rsid w:val="00E35AD7"/>
    <w:rsid w:val="00E35DFC"/>
    <w:rsid w:val="00E36657"/>
    <w:rsid w:val="00E37D55"/>
    <w:rsid w:val="00E42A08"/>
    <w:rsid w:val="00E45FD1"/>
    <w:rsid w:val="00E46562"/>
    <w:rsid w:val="00E50031"/>
    <w:rsid w:val="00E517B6"/>
    <w:rsid w:val="00E523E3"/>
    <w:rsid w:val="00E543BC"/>
    <w:rsid w:val="00E547E8"/>
    <w:rsid w:val="00E566E2"/>
    <w:rsid w:val="00E63012"/>
    <w:rsid w:val="00E64115"/>
    <w:rsid w:val="00E66230"/>
    <w:rsid w:val="00E6684A"/>
    <w:rsid w:val="00E712F5"/>
    <w:rsid w:val="00E731F1"/>
    <w:rsid w:val="00E73B65"/>
    <w:rsid w:val="00E74EA6"/>
    <w:rsid w:val="00E75A8B"/>
    <w:rsid w:val="00E8143C"/>
    <w:rsid w:val="00E84477"/>
    <w:rsid w:val="00E84ED6"/>
    <w:rsid w:val="00E85ADA"/>
    <w:rsid w:val="00E871BE"/>
    <w:rsid w:val="00E87531"/>
    <w:rsid w:val="00E90359"/>
    <w:rsid w:val="00E90A1B"/>
    <w:rsid w:val="00E91E0A"/>
    <w:rsid w:val="00E95488"/>
    <w:rsid w:val="00EA08F5"/>
    <w:rsid w:val="00EA18FD"/>
    <w:rsid w:val="00EA30BD"/>
    <w:rsid w:val="00EA40F8"/>
    <w:rsid w:val="00EA58BD"/>
    <w:rsid w:val="00EA7077"/>
    <w:rsid w:val="00EB2013"/>
    <w:rsid w:val="00EB2520"/>
    <w:rsid w:val="00EB27D9"/>
    <w:rsid w:val="00EB7763"/>
    <w:rsid w:val="00EC564A"/>
    <w:rsid w:val="00ED1FD5"/>
    <w:rsid w:val="00ED2DD0"/>
    <w:rsid w:val="00ED70FD"/>
    <w:rsid w:val="00ED7705"/>
    <w:rsid w:val="00ED7B44"/>
    <w:rsid w:val="00EE1839"/>
    <w:rsid w:val="00EE1B09"/>
    <w:rsid w:val="00EE2C90"/>
    <w:rsid w:val="00EE4580"/>
    <w:rsid w:val="00EE50AE"/>
    <w:rsid w:val="00EE60F3"/>
    <w:rsid w:val="00EE6F1B"/>
    <w:rsid w:val="00EF0219"/>
    <w:rsid w:val="00EF5545"/>
    <w:rsid w:val="00EF7DDC"/>
    <w:rsid w:val="00EF7F52"/>
    <w:rsid w:val="00F003A3"/>
    <w:rsid w:val="00F009EA"/>
    <w:rsid w:val="00F02942"/>
    <w:rsid w:val="00F03131"/>
    <w:rsid w:val="00F115D8"/>
    <w:rsid w:val="00F12339"/>
    <w:rsid w:val="00F138D7"/>
    <w:rsid w:val="00F13A97"/>
    <w:rsid w:val="00F14699"/>
    <w:rsid w:val="00F16D91"/>
    <w:rsid w:val="00F223B0"/>
    <w:rsid w:val="00F23CE4"/>
    <w:rsid w:val="00F24212"/>
    <w:rsid w:val="00F27DE1"/>
    <w:rsid w:val="00F32E53"/>
    <w:rsid w:val="00F333DE"/>
    <w:rsid w:val="00F347CF"/>
    <w:rsid w:val="00F35DF9"/>
    <w:rsid w:val="00F36761"/>
    <w:rsid w:val="00F404E6"/>
    <w:rsid w:val="00F43684"/>
    <w:rsid w:val="00F4442E"/>
    <w:rsid w:val="00F50CCB"/>
    <w:rsid w:val="00F5183D"/>
    <w:rsid w:val="00F518D6"/>
    <w:rsid w:val="00F51C91"/>
    <w:rsid w:val="00F53DDE"/>
    <w:rsid w:val="00F554A8"/>
    <w:rsid w:val="00F554AE"/>
    <w:rsid w:val="00F56D0C"/>
    <w:rsid w:val="00F637F8"/>
    <w:rsid w:val="00F64088"/>
    <w:rsid w:val="00F65455"/>
    <w:rsid w:val="00F659C0"/>
    <w:rsid w:val="00F675E8"/>
    <w:rsid w:val="00F70F7E"/>
    <w:rsid w:val="00F74EC7"/>
    <w:rsid w:val="00F76456"/>
    <w:rsid w:val="00F77FD1"/>
    <w:rsid w:val="00F801C1"/>
    <w:rsid w:val="00F815F2"/>
    <w:rsid w:val="00F85A01"/>
    <w:rsid w:val="00F86507"/>
    <w:rsid w:val="00F87F3C"/>
    <w:rsid w:val="00F91F50"/>
    <w:rsid w:val="00F9328A"/>
    <w:rsid w:val="00F97263"/>
    <w:rsid w:val="00F97550"/>
    <w:rsid w:val="00FA1CDC"/>
    <w:rsid w:val="00FA2809"/>
    <w:rsid w:val="00FB1E4B"/>
    <w:rsid w:val="00FB3F3D"/>
    <w:rsid w:val="00FB433F"/>
    <w:rsid w:val="00FC03FE"/>
    <w:rsid w:val="00FC1AA8"/>
    <w:rsid w:val="00FC29B3"/>
    <w:rsid w:val="00FC675E"/>
    <w:rsid w:val="00FD10F3"/>
    <w:rsid w:val="00FD1F42"/>
    <w:rsid w:val="00FD322E"/>
    <w:rsid w:val="00FD3630"/>
    <w:rsid w:val="00FD4220"/>
    <w:rsid w:val="00FD7344"/>
    <w:rsid w:val="00FD782E"/>
    <w:rsid w:val="00FE0182"/>
    <w:rsid w:val="00FE078C"/>
    <w:rsid w:val="00FE4393"/>
    <w:rsid w:val="00FE4AF4"/>
    <w:rsid w:val="00FE4C43"/>
    <w:rsid w:val="00FE6D4A"/>
    <w:rsid w:val="00FE7131"/>
    <w:rsid w:val="00FE7386"/>
    <w:rsid w:val="00FF019D"/>
    <w:rsid w:val="00FF3DBE"/>
    <w:rsid w:val="00FF3E7D"/>
    <w:rsid w:val="695A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9F80F1B"/>
  <w15:docId w15:val="{59C4D061-4A85-4C7D-A6CF-079961DD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b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80" w:after="80"/>
      <w:outlineLvl w:val="0"/>
    </w:pPr>
    <w:rPr>
      <w:rFonts w:ascii="VNI-Helve-Condense" w:eastAsia="VNI-Times" w:hAnsi="VNI-Helve-Condense"/>
      <w:bCs/>
      <w:sz w:val="23"/>
      <w:szCs w:val="23"/>
    </w:rPr>
  </w:style>
  <w:style w:type="paragraph" w:styleId="Heading2">
    <w:name w:val="heading 2"/>
    <w:basedOn w:val="Normal"/>
    <w:next w:val="Normal"/>
    <w:qFormat/>
    <w:pPr>
      <w:keepNext/>
      <w:spacing w:before="60" w:after="60"/>
      <w:jc w:val="both"/>
      <w:outlineLvl w:val="1"/>
    </w:pPr>
    <w:rPr>
      <w:rFonts w:ascii="VNI-Helve-Condense" w:eastAsia="VNI-Times" w:hAnsi="VNI-Helve-Condense"/>
      <w:sz w:val="23"/>
      <w:szCs w:val="23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1"/>
        <w:numId w:val="1"/>
      </w:numPr>
      <w:spacing w:before="120" w:after="120"/>
      <w:jc w:val="both"/>
      <w:outlineLvl w:val="5"/>
    </w:pPr>
    <w:rPr>
      <w:rFonts w:ascii="VNI-Helve-Condense" w:hAnsi="VNI-Helve-Condense"/>
      <w:sz w:val="23"/>
      <w:szCs w:val="23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/>
    </w:pPr>
    <w:rPr>
      <w:lang w:val="zh-CN" w:eastAsia="zh-CN"/>
    </w:rPr>
  </w:style>
  <w:style w:type="paragraph" w:styleId="BodyTextIndent2">
    <w:name w:val="Body Text Indent 2"/>
    <w:basedOn w:val="Normal"/>
    <w:qFormat/>
    <w:pPr>
      <w:tabs>
        <w:tab w:val="left" w:pos="851"/>
        <w:tab w:val="left" w:pos="6096"/>
        <w:tab w:val="left" w:pos="8364"/>
      </w:tabs>
      <w:spacing w:before="40"/>
      <w:ind w:left="567"/>
      <w:jc w:val="both"/>
    </w:pPr>
    <w:rPr>
      <w:rFonts w:ascii="VNI-Helve-Condense" w:hAnsi="VNI-Helve-Condense"/>
      <w:b w:val="0"/>
      <w:sz w:val="22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b w:val="0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spacing w:before="40" w:after="40"/>
      <w:jc w:val="center"/>
    </w:pPr>
    <w:rPr>
      <w:rFonts w:ascii="VNI-Helve-Condense" w:hAnsi="VNI-Helve-Condense"/>
      <w:sz w:val="28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imes New Roman" w:hAnsi="Times New Roman"/>
      <w:b w:val="0"/>
      <w:color w:val="FF0000"/>
      <w:sz w:val="26"/>
      <w:szCs w:val="26"/>
    </w:rPr>
  </w:style>
  <w:style w:type="paragraph" w:customStyle="1" w:styleId="xl22">
    <w:name w:val="xl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</w:rPr>
  </w:style>
  <w:style w:type="paragraph" w:customStyle="1" w:styleId="xl23">
    <w:name w:val="xl2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NI-Helve-Condense" w:hAnsi="VNI-Helve-Condense"/>
      <w:b w:val="0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6"/>
      <w:szCs w:val="26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6"/>
      <w:szCs w:val="26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hAnsi=".VnTime"/>
      <w:bCs/>
      <w:sz w:val="26"/>
      <w:szCs w:val="26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NI-Helve-Condense" w:hAnsi="VNI-Helve-Condense"/>
      <w:b w:val="0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hAnsi=".VnTime"/>
      <w:b w:val="0"/>
      <w:sz w:val="26"/>
      <w:szCs w:val="26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 w:val="0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hAnsi=".VnTime"/>
      <w:bCs/>
      <w:sz w:val="26"/>
      <w:szCs w:val="26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6"/>
      <w:szCs w:val="26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hAnsi=".VnTime"/>
      <w:b w:val="0"/>
      <w:color w:val="FF0000"/>
      <w:sz w:val="26"/>
      <w:szCs w:val="26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sz w:val="26"/>
      <w:szCs w:val="26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sz w:val="26"/>
      <w:szCs w:val="2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sz w:val="26"/>
      <w:szCs w:val="26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 w:val="0"/>
      <w:sz w:val="26"/>
      <w:szCs w:val="26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/>
      <w:sz w:val="26"/>
      <w:szCs w:val="26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 w:val="0"/>
      <w:sz w:val="26"/>
      <w:szCs w:val="26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6"/>
      <w:szCs w:val="26"/>
    </w:rPr>
  </w:style>
  <w:style w:type="paragraph" w:customStyle="1" w:styleId="xl45">
    <w:name w:val="xl45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hAnsi=".VnTime"/>
      <w:bCs/>
      <w:sz w:val="26"/>
      <w:szCs w:val="26"/>
    </w:rPr>
  </w:style>
  <w:style w:type="paragraph" w:customStyle="1" w:styleId="xl46">
    <w:name w:val="xl4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/>
      <w:sz w:val="26"/>
      <w:szCs w:val="2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6"/>
      <w:szCs w:val="26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b w:val="0"/>
      <w:sz w:val="26"/>
      <w:szCs w:val="26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qFormat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1"/>
    <w:qFormat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">
    <w:name w:val="Char Char Char 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rPr>
      <w:rFonts w:ascii="VNI-Helve-Condense" w:hAnsi="VNI-Helve-Condense"/>
      <w:b/>
      <w:sz w:val="23"/>
      <w:szCs w:val="23"/>
    </w:rPr>
  </w:style>
  <w:style w:type="character" w:customStyle="1" w:styleId="HeaderChar">
    <w:name w:val="Header Char"/>
    <w:link w:val="Header"/>
    <w:uiPriority w:val="99"/>
  </w:style>
  <w:style w:type="character" w:customStyle="1" w:styleId="BodyTextChar">
    <w:name w:val="Body Text Char"/>
    <w:link w:val="BodyText"/>
    <w:rPr>
      <w:rFonts w:ascii="VNI-Times" w:hAnsi="VNI-Times"/>
      <w:b/>
      <w:sz w:val="24"/>
      <w:szCs w:val="24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</w:style>
  <w:style w:type="character" w:customStyle="1" w:styleId="skypec2ctextspan">
    <w:name w:val="skype_c2c_text_span"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VNI-Helve-Condense" w:hAnsi="VNI-Helve-Condense"/>
      <w:b w:val="0"/>
    </w:rPr>
  </w:style>
  <w:style w:type="character" w:customStyle="1" w:styleId="FooterChar">
    <w:name w:val="Footer Char"/>
    <w:link w:val="Footer"/>
    <w:uiPriority w:val="99"/>
    <w:rsid w:val="00CC1117"/>
    <w:rPr>
      <w:rFonts w:ascii="VNI-Times" w:hAnsi="VNI-Times"/>
      <w:b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205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05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0572"/>
    <w:rPr>
      <w:rFonts w:ascii="VNI-Times" w:hAnsi="VNI-Times"/>
      <w:b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0572"/>
    <w:rPr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0572"/>
    <w:rPr>
      <w:rFonts w:ascii="VNI-Times" w:hAnsi="VNI-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65"/>
    <customShpInfo spid="_x0000_s2064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F90BA3-3F46-47E1-A5A6-502C5BC2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Stt</vt:lpstr>
    </vt:vector>
  </TitlesOfParts>
  <Company>164A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Stt</dc:title>
  <dc:creator>Windows xp sp2 Full</dc:creator>
  <cp:lastModifiedBy>Addy</cp:lastModifiedBy>
  <cp:revision>82</cp:revision>
  <cp:lastPrinted>2023-07-06T08:10:00Z</cp:lastPrinted>
  <dcterms:created xsi:type="dcterms:W3CDTF">2023-06-28T09:46:00Z</dcterms:created>
  <dcterms:modified xsi:type="dcterms:W3CDTF">2023-09-19T09:26:00Z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